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Pr="00B814E3" w:rsidRDefault="00B13F90" w:rsidP="00CD6CFB">
      <w:pPr>
        <w:pStyle w:val="berschrift1"/>
        <w:spacing w:before="0" w:after="0" w:line="276" w:lineRule="auto"/>
        <w:jc w:val="left"/>
        <w:rPr>
          <w:lang w:val="ru-RU"/>
        </w:rPr>
      </w:pPr>
      <w:proofErr w:type="spellStart"/>
      <w:r w:rsidRPr="00B13F90">
        <w:rPr>
          <w:lang w:val="en-US"/>
        </w:rPr>
        <w:t>CTT</w:t>
      </w:r>
      <w:proofErr w:type="spellEnd"/>
      <w:r w:rsidR="006D2D3F" w:rsidRPr="00B814E3">
        <w:rPr>
          <w:lang w:val="ru-RU"/>
        </w:rPr>
        <w:t xml:space="preserve"> 2016: </w:t>
      </w:r>
      <w:r w:rsidR="003936BD" w:rsidRPr="003936BD">
        <w:rPr>
          <w:lang w:val="en-US"/>
        </w:rPr>
        <w:t>Wirtgen</w:t>
      </w:r>
      <w:r w:rsidR="006D2D3F" w:rsidRPr="00B814E3">
        <w:rPr>
          <w:lang w:val="ru-RU"/>
        </w:rPr>
        <w:t xml:space="preserve"> </w:t>
      </w:r>
      <w:r w:rsidR="003936BD" w:rsidRPr="003936BD">
        <w:rPr>
          <w:lang w:val="en-US"/>
        </w:rPr>
        <w:t>Group</w:t>
      </w:r>
      <w:r w:rsidR="006D2D3F" w:rsidRPr="00B814E3">
        <w:rPr>
          <w:lang w:val="ru-RU"/>
        </w:rPr>
        <w:t xml:space="preserve"> </w:t>
      </w:r>
      <w:r w:rsidR="00845DAF">
        <w:rPr>
          <w:lang w:val="ru-RU"/>
        </w:rPr>
        <w:t>демонстрирует решения для полного цикла работ в дорожном строительстве</w:t>
      </w:r>
    </w:p>
    <w:p w:rsidR="0030316D" w:rsidRPr="00B814E3" w:rsidRDefault="0030316D" w:rsidP="0030316D">
      <w:pPr>
        <w:pStyle w:val="Text"/>
        <w:rPr>
          <w:lang w:val="ru-RU"/>
        </w:rPr>
      </w:pPr>
    </w:p>
    <w:p w:rsidR="00AD53DC" w:rsidRPr="00B814E3" w:rsidRDefault="00845DAF" w:rsidP="002C6D50">
      <w:pPr>
        <w:pStyle w:val="Text"/>
        <w:suppressAutoHyphens/>
        <w:spacing w:line="276" w:lineRule="auto"/>
        <w:rPr>
          <w:rStyle w:val="Hervorhebung"/>
          <w:lang w:val="ru-RU"/>
        </w:rPr>
      </w:pPr>
      <w:proofErr w:type="gramStart"/>
      <w:r>
        <w:rPr>
          <w:rStyle w:val="Hervorhebung"/>
          <w:lang w:val="en-US"/>
        </w:rPr>
        <w:t>Wirtgen</w:t>
      </w:r>
      <w:r w:rsidR="006D2D3F" w:rsidRPr="00B814E3">
        <w:rPr>
          <w:rStyle w:val="Hervorhebung"/>
          <w:lang w:val="ru-RU"/>
        </w:rPr>
        <w:t xml:space="preserve"> </w:t>
      </w:r>
      <w:r>
        <w:rPr>
          <w:rStyle w:val="Hervorhebung"/>
          <w:lang w:val="en-US"/>
        </w:rPr>
        <w:t>Group</w:t>
      </w:r>
      <w:r w:rsidR="006D2D3F" w:rsidRPr="00B814E3">
        <w:rPr>
          <w:rStyle w:val="Hervorhebung"/>
          <w:lang w:val="ru-RU"/>
        </w:rPr>
        <w:t xml:space="preserve"> </w:t>
      </w:r>
      <w:r>
        <w:rPr>
          <w:rStyle w:val="Hervorhebung"/>
          <w:lang w:val="ru-RU"/>
        </w:rPr>
        <w:t>продолжает развиваться и расширять свою линейку продукции и услуг для клиентов</w:t>
      </w:r>
      <w:r w:rsidR="006D2D3F" w:rsidRPr="00B814E3">
        <w:rPr>
          <w:rStyle w:val="Hervorhebung"/>
          <w:lang w:val="ru-RU"/>
        </w:rPr>
        <w:t>.</w:t>
      </w:r>
      <w:proofErr w:type="gramEnd"/>
      <w:r w:rsidR="006D2D3F" w:rsidRPr="00B814E3">
        <w:rPr>
          <w:rStyle w:val="Hervorhebung"/>
          <w:lang w:val="ru-RU"/>
        </w:rPr>
        <w:t xml:space="preserve"> </w:t>
      </w:r>
      <w:r>
        <w:rPr>
          <w:rStyle w:val="Hervorhebung"/>
          <w:lang w:val="ru-RU"/>
        </w:rPr>
        <w:t xml:space="preserve"> На выставке </w:t>
      </w:r>
      <w:r w:rsidR="00EC22BB">
        <w:rPr>
          <w:rStyle w:val="Hervorhebung"/>
          <w:lang w:val="ru-RU"/>
        </w:rPr>
        <w:t xml:space="preserve">концерн </w:t>
      </w:r>
      <w:r w:rsidR="00EC22BB">
        <w:rPr>
          <w:rStyle w:val="Hervorhebung"/>
          <w:lang w:val="en-US"/>
        </w:rPr>
        <w:t>Wirtgen</w:t>
      </w:r>
      <w:r w:rsidR="00EC22BB" w:rsidRPr="00845DAF">
        <w:rPr>
          <w:rStyle w:val="Hervorhebung"/>
          <w:lang w:val="ru-RU"/>
        </w:rPr>
        <w:t xml:space="preserve"> </w:t>
      </w:r>
      <w:r w:rsidR="00EC22BB">
        <w:rPr>
          <w:rStyle w:val="Hervorhebung"/>
          <w:lang w:val="en-US"/>
        </w:rPr>
        <w:t>Group</w:t>
      </w:r>
      <w:r w:rsidR="00EC22BB">
        <w:rPr>
          <w:rStyle w:val="Hervorhebung"/>
          <w:lang w:val="ru-RU"/>
        </w:rPr>
        <w:t xml:space="preserve"> предстанет в новом фирменном стиле и выставит</w:t>
      </w:r>
      <w:r>
        <w:rPr>
          <w:rStyle w:val="Hervorhebung"/>
          <w:lang w:val="ru-RU"/>
        </w:rPr>
        <w:t xml:space="preserve"> 14 </w:t>
      </w:r>
      <w:r w:rsidR="00EC22BB">
        <w:rPr>
          <w:rStyle w:val="Hervorhebung"/>
          <w:lang w:val="ru-RU"/>
        </w:rPr>
        <w:t>машин, демонстрирующих два бизнес-направления компании:</w:t>
      </w:r>
      <w:r w:rsidRPr="00B814E3">
        <w:rPr>
          <w:rFonts w:ascii="Verdana" w:hAnsi="Verdana"/>
          <w:b/>
          <w:lang w:val="ru-RU"/>
        </w:rPr>
        <w:t xml:space="preserve"> дорожно-строительн</w:t>
      </w:r>
      <w:r w:rsidR="00EC22BB">
        <w:rPr>
          <w:rFonts w:ascii="Verdana" w:hAnsi="Verdana"/>
          <w:b/>
          <w:lang w:val="ru-RU"/>
        </w:rPr>
        <w:t>ые и</w:t>
      </w:r>
      <w:r>
        <w:rPr>
          <w:rFonts w:ascii="Verdana" w:hAnsi="Verdana"/>
          <w:b/>
          <w:lang w:val="ru-RU"/>
        </w:rPr>
        <w:t xml:space="preserve"> </w:t>
      </w:r>
      <w:r w:rsidR="00EC22BB" w:rsidRPr="00B814E3">
        <w:rPr>
          <w:rFonts w:ascii="Verdana" w:hAnsi="Verdana"/>
          <w:b/>
          <w:lang w:val="ru-RU"/>
        </w:rPr>
        <w:t>горн</w:t>
      </w:r>
      <w:r w:rsidR="00EC22BB">
        <w:rPr>
          <w:rFonts w:ascii="Verdana" w:hAnsi="Verdana"/>
          <w:b/>
          <w:lang w:val="ru-RU"/>
        </w:rPr>
        <w:t>ые технологии</w:t>
      </w:r>
      <w:r w:rsidR="00B814E3" w:rsidRPr="00B814E3">
        <w:rPr>
          <w:rFonts w:ascii="Verdana" w:hAnsi="Verdana"/>
          <w:b/>
          <w:lang w:val="ru-RU"/>
        </w:rPr>
        <w:t>.</w:t>
      </w:r>
      <w:r w:rsidR="006D2D3F" w:rsidRPr="00B814E3">
        <w:rPr>
          <w:rStyle w:val="Hervorhebung"/>
          <w:lang w:val="ru-RU"/>
        </w:rPr>
        <w:t xml:space="preserve">  </w:t>
      </w:r>
    </w:p>
    <w:p w:rsidR="00AD53DC" w:rsidRPr="00B814E3" w:rsidRDefault="00AD53DC" w:rsidP="00AD53DC">
      <w:pPr>
        <w:pStyle w:val="Text"/>
        <w:spacing w:line="276" w:lineRule="auto"/>
        <w:rPr>
          <w:rStyle w:val="Hervorhebung"/>
          <w:lang w:val="ru-RU"/>
        </w:rPr>
      </w:pPr>
    </w:p>
    <w:p w:rsidR="00AD53DC" w:rsidRPr="00B814E3" w:rsidRDefault="00EC22BB" w:rsidP="00AD53DC">
      <w:pPr>
        <w:pStyle w:val="Text"/>
        <w:spacing w:line="276" w:lineRule="auto"/>
        <w:rPr>
          <w:rStyle w:val="Hervorhebung"/>
          <w:lang w:val="ru-RU"/>
        </w:rPr>
      </w:pPr>
      <w:r>
        <w:rPr>
          <w:rFonts w:ascii="Verdana" w:hAnsi="Verdana"/>
          <w:b/>
          <w:lang w:val="ru-RU"/>
        </w:rPr>
        <w:t>Продукция</w:t>
      </w:r>
      <w:r w:rsidRPr="00B814E3">
        <w:rPr>
          <w:rFonts w:ascii="Verdana" w:hAnsi="Verdana"/>
          <w:b/>
          <w:lang w:val="ru-RU"/>
        </w:rPr>
        <w:t xml:space="preserve"> премиум-класса для всей технологической цепочки дорожного строительства</w:t>
      </w:r>
    </w:p>
    <w:p w:rsidR="00465703" w:rsidRPr="00B814E3" w:rsidRDefault="00EC22BB" w:rsidP="00465703">
      <w:pPr>
        <w:pStyle w:val="Text"/>
        <w:spacing w:line="276" w:lineRule="auto"/>
        <w:rPr>
          <w:rStyle w:val="Hervorhebung"/>
          <w:b w:val="0"/>
          <w:lang w:val="ru-RU"/>
        </w:rPr>
      </w:pPr>
      <w:r w:rsidRPr="00B814E3">
        <w:rPr>
          <w:rFonts w:ascii="Verdana" w:hAnsi="Verdana"/>
          <w:lang w:val="ru-RU"/>
        </w:rPr>
        <w:t xml:space="preserve">Сплотив </w:t>
      </w:r>
      <w:r w:rsidRPr="007C0DBE">
        <w:rPr>
          <w:rFonts w:ascii="Verdana" w:hAnsi="Verdana"/>
        </w:rPr>
        <w:t>Wirtgen</w:t>
      </w:r>
      <w:r w:rsidRPr="00B814E3">
        <w:rPr>
          <w:rFonts w:ascii="Verdana" w:hAnsi="Verdana"/>
          <w:lang w:val="ru-RU"/>
        </w:rPr>
        <w:t xml:space="preserve">, </w:t>
      </w:r>
      <w:r w:rsidRPr="007C0DBE">
        <w:rPr>
          <w:rFonts w:ascii="Verdana" w:hAnsi="Verdana"/>
        </w:rPr>
        <w:t>V</w:t>
      </w:r>
      <w:r w:rsidRPr="00B814E3">
        <w:rPr>
          <w:rFonts w:ascii="Verdana" w:hAnsi="Verdana"/>
          <w:lang w:val="ru-RU"/>
        </w:rPr>
        <w:t>ö</w:t>
      </w:r>
      <w:proofErr w:type="spellStart"/>
      <w:r w:rsidRPr="007C0DBE">
        <w:rPr>
          <w:rFonts w:ascii="Verdana" w:hAnsi="Verdana"/>
        </w:rPr>
        <w:t>gele</w:t>
      </w:r>
      <w:proofErr w:type="spellEnd"/>
      <w:r w:rsidRPr="00B814E3">
        <w:rPr>
          <w:rFonts w:ascii="Verdana" w:hAnsi="Verdana"/>
          <w:lang w:val="ru-RU"/>
        </w:rPr>
        <w:t xml:space="preserve">, </w:t>
      </w:r>
      <w:r w:rsidRPr="007C0DBE">
        <w:rPr>
          <w:rFonts w:ascii="Verdana" w:hAnsi="Verdana"/>
        </w:rPr>
        <w:t>Hamm</w:t>
      </w:r>
      <w:r w:rsidRPr="00B814E3">
        <w:rPr>
          <w:rFonts w:ascii="Verdana" w:hAnsi="Verdana"/>
          <w:lang w:val="ru-RU"/>
        </w:rPr>
        <w:t xml:space="preserve">, </w:t>
      </w:r>
      <w:r w:rsidRPr="007C0DBE">
        <w:rPr>
          <w:rFonts w:ascii="Verdana" w:hAnsi="Verdana"/>
        </w:rPr>
        <w:t>Kleemann</w:t>
      </w:r>
      <w:r w:rsidRPr="00B814E3">
        <w:rPr>
          <w:rFonts w:ascii="Verdana" w:hAnsi="Verdana"/>
          <w:lang w:val="ru-RU"/>
        </w:rPr>
        <w:t xml:space="preserve"> и </w:t>
      </w:r>
      <w:proofErr w:type="spellStart"/>
      <w:r w:rsidRPr="007C0DBE">
        <w:rPr>
          <w:rFonts w:ascii="Verdana" w:hAnsi="Verdana"/>
        </w:rPr>
        <w:t>Benninghoven</w:t>
      </w:r>
      <w:proofErr w:type="spellEnd"/>
      <w:r w:rsidRPr="00B814E3">
        <w:rPr>
          <w:rFonts w:ascii="Verdana" w:hAnsi="Verdana"/>
          <w:lang w:val="ru-RU"/>
        </w:rPr>
        <w:t xml:space="preserve">, </w:t>
      </w:r>
      <w:r w:rsidRPr="007C0DBE">
        <w:rPr>
          <w:rFonts w:ascii="Verdana" w:hAnsi="Verdana"/>
        </w:rPr>
        <w:t>Wirtgen</w:t>
      </w:r>
      <w:r w:rsidRPr="00B814E3">
        <w:rPr>
          <w:rFonts w:ascii="Verdana" w:hAnsi="Verdana"/>
          <w:lang w:val="ru-RU"/>
        </w:rPr>
        <w:t xml:space="preserve"> </w:t>
      </w:r>
      <w:r w:rsidRPr="007C0DBE">
        <w:rPr>
          <w:rFonts w:ascii="Verdana" w:hAnsi="Verdana"/>
        </w:rPr>
        <w:t>Group</w:t>
      </w:r>
      <w:r w:rsidRPr="00B814E3">
        <w:rPr>
          <w:rFonts w:ascii="Verdana" w:hAnsi="Verdana"/>
          <w:lang w:val="ru-RU"/>
        </w:rPr>
        <w:t xml:space="preserve"> стал первым и единственным в мире концерном, технологии которого охватывают всю технологическую цепочку дорожного строительства:</w:t>
      </w:r>
      <w:r>
        <w:rPr>
          <w:rFonts w:ascii="Verdana" w:hAnsi="Verdana"/>
          <w:lang w:val="ru-RU"/>
        </w:rPr>
        <w:t xml:space="preserve"> </w:t>
      </w:r>
      <w:r w:rsidRPr="00B814E3">
        <w:rPr>
          <w:rFonts w:ascii="Verdana" w:hAnsi="Verdana"/>
          <w:lang w:val="ru-RU"/>
        </w:rPr>
        <w:t>дроблени</w:t>
      </w:r>
      <w:r>
        <w:rPr>
          <w:rFonts w:ascii="Verdana" w:hAnsi="Verdana"/>
          <w:lang w:val="ru-RU"/>
        </w:rPr>
        <w:t>е</w:t>
      </w:r>
      <w:r w:rsidRPr="00B814E3">
        <w:rPr>
          <w:rFonts w:ascii="Verdana" w:hAnsi="Verdana"/>
          <w:lang w:val="ru-RU"/>
        </w:rPr>
        <w:t xml:space="preserve"> и </w:t>
      </w:r>
      <w:r>
        <w:rPr>
          <w:rFonts w:ascii="Verdana" w:hAnsi="Verdana"/>
          <w:lang w:val="ru-RU"/>
        </w:rPr>
        <w:t>сортировку</w:t>
      </w:r>
      <w:r w:rsidRPr="00B814E3">
        <w:rPr>
          <w:rFonts w:ascii="Verdana" w:hAnsi="Verdana"/>
          <w:lang w:val="ru-RU"/>
        </w:rPr>
        <w:t>, производство смесей, укладк</w:t>
      </w:r>
      <w:r>
        <w:rPr>
          <w:rFonts w:ascii="Verdana" w:hAnsi="Verdana"/>
          <w:lang w:val="ru-RU"/>
        </w:rPr>
        <w:t>у</w:t>
      </w:r>
      <w:r w:rsidRPr="00B814E3">
        <w:rPr>
          <w:rFonts w:ascii="Verdana" w:hAnsi="Verdana"/>
          <w:lang w:val="ru-RU"/>
        </w:rPr>
        <w:t>, уплотнение, фрезерование и ресайклинг.</w:t>
      </w:r>
      <w:r>
        <w:rPr>
          <w:rFonts w:ascii="Verdana" w:hAnsi="Verdana"/>
          <w:lang w:val="ru-RU"/>
        </w:rPr>
        <w:t xml:space="preserve"> </w:t>
      </w:r>
    </w:p>
    <w:p w:rsidR="00465703" w:rsidRPr="00B814E3" w:rsidRDefault="00465703" w:rsidP="00465703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465703" w:rsidRPr="00B814E3" w:rsidRDefault="00EC22BB" w:rsidP="00465703">
      <w:pPr>
        <w:pStyle w:val="Text"/>
        <w:spacing w:line="276" w:lineRule="auto"/>
        <w:rPr>
          <w:rStyle w:val="Hervorhebung"/>
          <w:b w:val="0"/>
          <w:lang w:val="ru-RU"/>
        </w:rPr>
      </w:pPr>
      <w:r w:rsidRPr="00B814E3">
        <w:rPr>
          <w:rFonts w:ascii="Verdana" w:hAnsi="Verdana"/>
          <w:lang w:val="ru-RU"/>
        </w:rPr>
        <w:t xml:space="preserve">Каждый из пяти брендов </w:t>
      </w:r>
      <w:r>
        <w:rPr>
          <w:rFonts w:ascii="Verdana" w:hAnsi="Verdana"/>
          <w:lang w:val="ru-RU"/>
        </w:rPr>
        <w:t>является</w:t>
      </w:r>
      <w:r w:rsidRPr="00B814E3">
        <w:rPr>
          <w:rFonts w:ascii="Verdana" w:hAnsi="Verdana"/>
          <w:lang w:val="ru-RU"/>
        </w:rPr>
        <w:t xml:space="preserve"> эксперто</w:t>
      </w:r>
      <w:r>
        <w:rPr>
          <w:rFonts w:ascii="Verdana" w:hAnsi="Verdana"/>
          <w:lang w:val="ru-RU"/>
        </w:rPr>
        <w:t>м</w:t>
      </w:r>
      <w:r w:rsidRPr="00B814E3">
        <w:rPr>
          <w:rFonts w:ascii="Verdana" w:hAnsi="Verdana"/>
          <w:lang w:val="ru-RU"/>
        </w:rPr>
        <w:t xml:space="preserve"> в своей </w:t>
      </w:r>
      <w:r>
        <w:rPr>
          <w:rFonts w:ascii="Verdana" w:hAnsi="Verdana"/>
          <w:lang w:val="ru-RU"/>
        </w:rPr>
        <w:t>области</w:t>
      </w:r>
      <w:r w:rsidRPr="00B814E3">
        <w:rPr>
          <w:rFonts w:ascii="Verdana" w:hAnsi="Verdana"/>
          <w:lang w:val="ru-RU"/>
        </w:rPr>
        <w:t xml:space="preserve"> и </w:t>
      </w:r>
      <w:r>
        <w:rPr>
          <w:rFonts w:ascii="Verdana" w:hAnsi="Verdana"/>
          <w:lang w:val="ru-RU"/>
        </w:rPr>
        <w:t>концентрируется</w:t>
      </w:r>
      <w:r w:rsidRPr="00B814E3">
        <w:rPr>
          <w:rFonts w:ascii="Verdana" w:hAnsi="Verdana"/>
          <w:lang w:val="ru-RU"/>
        </w:rPr>
        <w:t xml:space="preserve"> на развити</w:t>
      </w:r>
      <w:r>
        <w:rPr>
          <w:rFonts w:ascii="Verdana" w:hAnsi="Verdana"/>
          <w:lang w:val="ru-RU"/>
        </w:rPr>
        <w:t>и</w:t>
      </w:r>
      <w:r w:rsidRPr="00B814E3">
        <w:rPr>
          <w:rFonts w:ascii="Verdana" w:hAnsi="Verdana"/>
          <w:lang w:val="ru-RU"/>
        </w:rPr>
        <w:t xml:space="preserve"> собственных технологий</w:t>
      </w:r>
      <w:r w:rsidR="002235CA">
        <w:rPr>
          <w:rFonts w:ascii="Verdana" w:hAnsi="Verdana"/>
          <w:lang w:val="ru-RU"/>
        </w:rPr>
        <w:t>, что способствует увеличению</w:t>
      </w:r>
      <w:r w:rsidRPr="00B814E3">
        <w:rPr>
          <w:rFonts w:ascii="Verdana" w:hAnsi="Verdana"/>
          <w:lang w:val="ru-RU"/>
        </w:rPr>
        <w:t xml:space="preserve"> инновационн</w:t>
      </w:r>
      <w:r w:rsidR="002235CA">
        <w:rPr>
          <w:rFonts w:ascii="Verdana" w:hAnsi="Verdana"/>
          <w:lang w:val="ru-RU"/>
        </w:rPr>
        <w:t>ого</w:t>
      </w:r>
      <w:r w:rsidRPr="00B814E3">
        <w:rPr>
          <w:rFonts w:ascii="Verdana" w:hAnsi="Verdana"/>
          <w:lang w:val="ru-RU"/>
        </w:rPr>
        <w:t xml:space="preserve"> </w:t>
      </w:r>
      <w:r w:rsidR="002235CA">
        <w:rPr>
          <w:rFonts w:ascii="Verdana" w:hAnsi="Verdana"/>
          <w:lang w:val="ru-RU"/>
        </w:rPr>
        <w:t>потенциала.</w:t>
      </w:r>
      <w:r w:rsidRPr="00B814E3">
        <w:rPr>
          <w:rFonts w:ascii="Verdana" w:hAnsi="Verdana"/>
          <w:lang w:val="ru-RU"/>
        </w:rPr>
        <w:t xml:space="preserve"> </w:t>
      </w:r>
      <w:r w:rsidR="006D2D3F" w:rsidRPr="00B814E3">
        <w:rPr>
          <w:rStyle w:val="Hervorhebung"/>
          <w:b w:val="0"/>
          <w:lang w:val="ru-RU"/>
        </w:rPr>
        <w:t xml:space="preserve"> </w:t>
      </w:r>
      <w:r w:rsidR="002235CA" w:rsidRPr="00B814E3">
        <w:rPr>
          <w:rFonts w:ascii="Verdana" w:hAnsi="Verdana"/>
          <w:lang w:val="ru-RU"/>
        </w:rPr>
        <w:t xml:space="preserve">Посетители выставки </w:t>
      </w:r>
      <w:r w:rsidR="002235CA">
        <w:rPr>
          <w:rFonts w:ascii="Verdana" w:hAnsi="Verdana"/>
          <w:lang w:val="ru-RU"/>
        </w:rPr>
        <w:t xml:space="preserve">«СТТ» </w:t>
      </w:r>
      <w:r w:rsidR="002235CA" w:rsidRPr="00B814E3">
        <w:rPr>
          <w:rFonts w:ascii="Verdana" w:hAnsi="Verdana"/>
          <w:lang w:val="ru-RU"/>
        </w:rPr>
        <w:t>смогут убедиться в этом сами</w:t>
      </w:r>
      <w:r w:rsidR="002235CA">
        <w:rPr>
          <w:rFonts w:ascii="Verdana" w:hAnsi="Verdana"/>
          <w:lang w:val="ru-RU"/>
        </w:rPr>
        <w:t>, посетив</w:t>
      </w:r>
      <w:r w:rsidR="002235CA" w:rsidRPr="00B814E3">
        <w:rPr>
          <w:rFonts w:ascii="Verdana" w:hAnsi="Verdana"/>
          <w:lang w:val="ru-RU"/>
        </w:rPr>
        <w:t xml:space="preserve"> выставочн</w:t>
      </w:r>
      <w:r w:rsidR="002235CA">
        <w:rPr>
          <w:rFonts w:ascii="Verdana" w:hAnsi="Verdana"/>
          <w:lang w:val="ru-RU"/>
        </w:rPr>
        <w:t>ый</w:t>
      </w:r>
      <w:r w:rsidR="002235CA" w:rsidRPr="00B814E3">
        <w:rPr>
          <w:rFonts w:ascii="Verdana" w:hAnsi="Verdana"/>
          <w:lang w:val="ru-RU"/>
        </w:rPr>
        <w:t xml:space="preserve"> стенд </w:t>
      </w:r>
      <w:r w:rsidR="002235CA" w:rsidRPr="007C0DBE">
        <w:rPr>
          <w:rFonts w:ascii="Verdana" w:hAnsi="Verdana"/>
        </w:rPr>
        <w:t>Wirtgen</w:t>
      </w:r>
      <w:r w:rsidR="002235CA" w:rsidRPr="00B814E3">
        <w:rPr>
          <w:rFonts w:ascii="Verdana" w:hAnsi="Verdana"/>
          <w:lang w:val="ru-RU"/>
        </w:rPr>
        <w:t xml:space="preserve"> </w:t>
      </w:r>
      <w:r w:rsidR="002235CA" w:rsidRPr="007C0DBE">
        <w:rPr>
          <w:rFonts w:ascii="Verdana" w:hAnsi="Verdana"/>
        </w:rPr>
        <w:t>Group</w:t>
      </w:r>
      <w:r w:rsidR="002235CA">
        <w:rPr>
          <w:rFonts w:ascii="Verdana" w:hAnsi="Verdana"/>
          <w:lang w:val="ru-RU"/>
        </w:rPr>
        <w:t xml:space="preserve">. </w:t>
      </w:r>
      <w:r w:rsidR="006D2D3F" w:rsidRPr="00B814E3">
        <w:rPr>
          <w:rStyle w:val="Hervorhebung"/>
          <w:b w:val="0"/>
          <w:lang w:val="ru-RU"/>
        </w:rPr>
        <w:t xml:space="preserve"> </w:t>
      </w:r>
    </w:p>
    <w:p w:rsidR="00465703" w:rsidRPr="00B814E3" w:rsidRDefault="00465703" w:rsidP="00465703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465703" w:rsidRPr="00B814E3" w:rsidRDefault="002235CA" w:rsidP="00465703">
      <w:pPr>
        <w:pStyle w:val="Text"/>
        <w:spacing w:line="276" w:lineRule="auto"/>
        <w:rPr>
          <w:rStyle w:val="Hervorhebung"/>
          <w:b w:val="0"/>
          <w:i/>
          <w:lang w:val="ru-RU"/>
        </w:rPr>
      </w:pPr>
      <w:r w:rsidRPr="00B814E3">
        <w:rPr>
          <w:rStyle w:val="Hervorhebung"/>
          <w:b w:val="0"/>
          <w:i/>
          <w:lang w:val="ru-RU"/>
        </w:rPr>
        <w:t xml:space="preserve">Решения от компании </w:t>
      </w:r>
      <w:r w:rsidRPr="00B814E3">
        <w:rPr>
          <w:rStyle w:val="Hervorhebung"/>
          <w:b w:val="0"/>
          <w:i/>
          <w:lang w:val="en-US"/>
        </w:rPr>
        <w:t>Wirtgen</w:t>
      </w:r>
    </w:p>
    <w:p w:rsidR="006D2D3F" w:rsidRPr="00B814E3" w:rsidRDefault="002235CA" w:rsidP="00B814E3">
      <w:pPr>
        <w:pStyle w:val="Text"/>
        <w:spacing w:line="276" w:lineRule="auto"/>
        <w:rPr>
          <w:rFonts w:ascii="Verdana" w:hAnsi="Verdana"/>
          <w:bCs/>
          <w:lang w:val="ru-RU"/>
        </w:rPr>
      </w:pPr>
      <w:r w:rsidRPr="00B814E3">
        <w:rPr>
          <w:rFonts w:ascii="Verdana" w:hAnsi="Verdana"/>
          <w:lang w:val="ru-RU"/>
        </w:rPr>
        <w:t>В сфере холодных фрез</w:t>
      </w:r>
      <w:r>
        <w:rPr>
          <w:rFonts w:ascii="Verdana" w:hAnsi="Verdana"/>
          <w:lang w:val="ru-RU"/>
        </w:rPr>
        <w:t xml:space="preserve"> компания </w:t>
      </w:r>
      <w:r w:rsidRPr="007C0DBE">
        <w:rPr>
          <w:rFonts w:ascii="Verdana" w:hAnsi="Verdana"/>
        </w:rPr>
        <w:t>Wirtgen</w:t>
      </w:r>
      <w:r w:rsidRPr="00B814E3">
        <w:rPr>
          <w:rFonts w:ascii="Verdana" w:hAnsi="Verdana"/>
          <w:lang w:val="ru-RU"/>
        </w:rPr>
        <w:t xml:space="preserve"> представит две машины</w:t>
      </w:r>
      <w:r w:rsidRPr="00B814E3">
        <w:rPr>
          <w:lang w:val="ru-RU"/>
        </w:rPr>
        <w:t xml:space="preserve"> </w:t>
      </w:r>
      <w:r w:rsidRPr="00B814E3">
        <w:rPr>
          <w:rFonts w:ascii="Verdana" w:hAnsi="Verdana"/>
          <w:lang w:val="ru-RU"/>
        </w:rPr>
        <w:t xml:space="preserve">для </w:t>
      </w:r>
      <w:r>
        <w:rPr>
          <w:rFonts w:ascii="Verdana" w:hAnsi="Verdana"/>
          <w:lang w:val="ru-RU"/>
        </w:rPr>
        <w:t xml:space="preserve">точного и экономичного </w:t>
      </w:r>
      <w:r w:rsidRPr="00B814E3">
        <w:rPr>
          <w:rFonts w:ascii="Verdana" w:hAnsi="Verdana"/>
          <w:lang w:val="ru-RU"/>
        </w:rPr>
        <w:t>восстановления дорог:  фрез</w:t>
      </w:r>
      <w:r>
        <w:rPr>
          <w:rFonts w:ascii="Verdana" w:hAnsi="Verdana"/>
          <w:lang w:val="ru-RU"/>
        </w:rPr>
        <w:t>у</w:t>
      </w:r>
      <w:r w:rsidRPr="00B814E3">
        <w:rPr>
          <w:rFonts w:ascii="Verdana" w:hAnsi="Verdana"/>
          <w:lang w:val="ru-RU"/>
        </w:rPr>
        <w:t xml:space="preserve"> с </w:t>
      </w:r>
      <w:r>
        <w:rPr>
          <w:rFonts w:ascii="Verdana" w:hAnsi="Verdana"/>
          <w:lang w:val="ru-RU"/>
        </w:rPr>
        <w:t>передней</w:t>
      </w:r>
      <w:r w:rsidRPr="00B814E3">
        <w:rPr>
          <w:rFonts w:ascii="Verdana" w:hAnsi="Verdana"/>
          <w:lang w:val="ru-RU"/>
        </w:rPr>
        <w:t xml:space="preserve"> погрузкой </w:t>
      </w:r>
      <w:r>
        <w:rPr>
          <w:rFonts w:ascii="Verdana" w:hAnsi="Verdana"/>
        </w:rPr>
        <w:t>W </w:t>
      </w:r>
      <w:r w:rsidRPr="00B814E3">
        <w:rPr>
          <w:rFonts w:ascii="Verdana" w:hAnsi="Verdana"/>
          <w:lang w:val="ru-RU"/>
        </w:rPr>
        <w:t>130</w:t>
      </w:r>
      <w:r w:rsidRPr="007C0DBE">
        <w:rPr>
          <w:rFonts w:ascii="Verdana" w:hAnsi="Verdana"/>
        </w:rPr>
        <w:t> </w:t>
      </w:r>
      <w:r>
        <w:rPr>
          <w:rFonts w:ascii="Verdana" w:hAnsi="Verdana"/>
        </w:rPr>
        <w:t>CF</w:t>
      </w:r>
      <w:r w:rsidRPr="00B814E3">
        <w:rPr>
          <w:rFonts w:ascii="Verdana" w:hAnsi="Verdana"/>
          <w:lang w:val="ru-RU"/>
        </w:rPr>
        <w:t xml:space="preserve"> из нового поколения </w:t>
      </w:r>
      <w:r>
        <w:rPr>
          <w:rFonts w:ascii="Verdana" w:hAnsi="Verdana"/>
          <w:lang w:val="ru-RU"/>
        </w:rPr>
        <w:t>компактных</w:t>
      </w:r>
      <w:r w:rsidRPr="00B814E3">
        <w:rPr>
          <w:rFonts w:ascii="Verdana" w:hAnsi="Verdana"/>
          <w:lang w:val="ru-RU"/>
        </w:rPr>
        <w:t xml:space="preserve"> дорожных фрез и </w:t>
      </w:r>
      <w:r>
        <w:rPr>
          <w:rFonts w:ascii="Verdana" w:hAnsi="Verdana"/>
          <w:lang w:val="ru-RU"/>
        </w:rPr>
        <w:t xml:space="preserve">большую </w:t>
      </w:r>
      <w:r w:rsidRPr="00B814E3">
        <w:rPr>
          <w:rFonts w:ascii="Verdana" w:hAnsi="Verdana"/>
          <w:lang w:val="ru-RU"/>
        </w:rPr>
        <w:t>производительн</w:t>
      </w:r>
      <w:r>
        <w:rPr>
          <w:rFonts w:ascii="Verdana" w:hAnsi="Verdana"/>
          <w:lang w:val="ru-RU"/>
        </w:rPr>
        <w:t xml:space="preserve">ую </w:t>
      </w:r>
      <w:r w:rsidRPr="00B814E3">
        <w:rPr>
          <w:rFonts w:ascii="Verdana" w:hAnsi="Verdana"/>
          <w:lang w:val="ru-RU"/>
        </w:rPr>
        <w:t xml:space="preserve">модель </w:t>
      </w:r>
      <w:r w:rsidRPr="007C0DBE">
        <w:rPr>
          <w:rFonts w:ascii="Verdana" w:hAnsi="Verdana"/>
        </w:rPr>
        <w:t>W </w:t>
      </w:r>
      <w:r>
        <w:rPr>
          <w:rFonts w:ascii="Verdana" w:hAnsi="Verdana"/>
          <w:lang w:val="ru-RU"/>
        </w:rPr>
        <w:t>20</w:t>
      </w:r>
      <w:r w:rsidRPr="00B814E3">
        <w:rPr>
          <w:rFonts w:ascii="Verdana" w:hAnsi="Verdana"/>
          <w:lang w:val="ru-RU"/>
        </w:rPr>
        <w:t xml:space="preserve">0. </w:t>
      </w:r>
    </w:p>
    <w:p w:rsidR="000D4119" w:rsidRPr="00B814E3" w:rsidRDefault="000D4119" w:rsidP="000D4119">
      <w:pPr>
        <w:pStyle w:val="Text"/>
        <w:spacing w:line="276" w:lineRule="auto"/>
        <w:rPr>
          <w:rStyle w:val="Hervorhebung"/>
          <w:b w:val="0"/>
          <w:lang w:val="ru-RU"/>
        </w:rPr>
      </w:pPr>
      <w:r>
        <w:rPr>
          <w:rStyle w:val="Hervorhebung"/>
          <w:b w:val="0"/>
          <w:lang w:val="ru-RU"/>
        </w:rPr>
        <w:t xml:space="preserve">Из линейки холодных ресайлеров / стабилизаторов грунта будет представлена универсальная модель </w:t>
      </w:r>
      <w:proofErr w:type="spellStart"/>
      <w:r>
        <w:rPr>
          <w:rStyle w:val="Hervorhebung"/>
          <w:b w:val="0"/>
          <w:lang w:val="en-US"/>
        </w:rPr>
        <w:t>WR</w:t>
      </w:r>
      <w:proofErr w:type="spellEnd"/>
      <w:r w:rsidR="002C6D50">
        <w:rPr>
          <w:rStyle w:val="Hervorhebung"/>
          <w:b w:val="0"/>
          <w:lang w:val="en-US"/>
        </w:rPr>
        <w:t> </w:t>
      </w:r>
      <w:r w:rsidR="006D2D3F" w:rsidRPr="00B814E3">
        <w:rPr>
          <w:rStyle w:val="Hervorhebung"/>
          <w:b w:val="0"/>
          <w:lang w:val="ru-RU"/>
        </w:rPr>
        <w:t>240</w:t>
      </w:r>
      <w:r>
        <w:rPr>
          <w:rStyle w:val="Hervorhebung"/>
          <w:b w:val="0"/>
          <w:lang w:val="ru-RU"/>
        </w:rPr>
        <w:t>.</w:t>
      </w:r>
    </w:p>
    <w:p w:rsidR="000D4119" w:rsidRPr="00B814E3" w:rsidRDefault="000D4119" w:rsidP="000D4119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465703" w:rsidRPr="00732AA7" w:rsidRDefault="000D4119" w:rsidP="00465703">
      <w:pPr>
        <w:pStyle w:val="Text"/>
        <w:spacing w:line="276" w:lineRule="auto"/>
        <w:rPr>
          <w:rStyle w:val="Hervorhebung"/>
          <w:b w:val="0"/>
          <w:i/>
          <w:lang w:val="ru-RU"/>
        </w:rPr>
      </w:pPr>
      <w:r w:rsidRPr="00732AA7">
        <w:rPr>
          <w:rStyle w:val="Hervorhebung"/>
          <w:b w:val="0"/>
          <w:i/>
          <w:lang w:val="ru-RU"/>
        </w:rPr>
        <w:t xml:space="preserve">Решения от компании </w:t>
      </w:r>
      <w:r w:rsidR="00465703" w:rsidRPr="00732AA7">
        <w:rPr>
          <w:rStyle w:val="Hervorhebung"/>
          <w:b w:val="0"/>
          <w:i/>
          <w:lang w:val="en-US"/>
        </w:rPr>
        <w:t>V</w:t>
      </w:r>
      <w:r w:rsidR="00465703" w:rsidRPr="00732AA7">
        <w:rPr>
          <w:rStyle w:val="Hervorhebung"/>
          <w:b w:val="0"/>
          <w:i/>
          <w:lang w:val="ru-RU"/>
        </w:rPr>
        <w:t>ö</w:t>
      </w:r>
      <w:proofErr w:type="spellStart"/>
      <w:r w:rsidR="00465703" w:rsidRPr="00732AA7">
        <w:rPr>
          <w:rStyle w:val="Hervorhebung"/>
          <w:b w:val="0"/>
          <w:i/>
          <w:lang w:val="en-US"/>
        </w:rPr>
        <w:t>gele</w:t>
      </w:r>
      <w:proofErr w:type="spellEnd"/>
    </w:p>
    <w:p w:rsidR="00465703" w:rsidRPr="002B22D2" w:rsidRDefault="00517E13" w:rsidP="00465703">
      <w:pPr>
        <w:pStyle w:val="Text"/>
        <w:spacing w:line="276" w:lineRule="auto"/>
        <w:rPr>
          <w:rStyle w:val="Hervorhebung"/>
          <w:b w:val="0"/>
        </w:rPr>
      </w:pPr>
      <w:r w:rsidRPr="00B814E3">
        <w:rPr>
          <w:rFonts w:ascii="Verdana" w:hAnsi="Verdana"/>
          <w:lang w:val="ru-RU"/>
        </w:rPr>
        <w:t xml:space="preserve">На примере </w:t>
      </w:r>
      <w:r w:rsidRPr="007C0DBE">
        <w:rPr>
          <w:rFonts w:ascii="Verdana" w:hAnsi="Verdana"/>
        </w:rPr>
        <w:t>SUPER</w:t>
      </w:r>
      <w:r w:rsidRPr="00B814E3">
        <w:rPr>
          <w:rFonts w:ascii="Verdana" w:hAnsi="Verdana"/>
          <w:lang w:val="ru-RU"/>
        </w:rPr>
        <w:t xml:space="preserve"> 800-3</w:t>
      </w:r>
      <w:r w:rsidRPr="007C0DBE">
        <w:rPr>
          <w:rFonts w:ascii="Verdana" w:hAnsi="Verdana"/>
        </w:rPr>
        <w:t>i</w:t>
      </w:r>
      <w:r w:rsidRPr="00B814E3">
        <w:rPr>
          <w:rFonts w:ascii="Verdana" w:hAnsi="Verdana"/>
          <w:lang w:val="ru-RU"/>
        </w:rPr>
        <w:t xml:space="preserve"> </w:t>
      </w:r>
      <w:r w:rsidRPr="007C0DBE">
        <w:rPr>
          <w:rFonts w:ascii="Verdana" w:hAnsi="Verdana"/>
        </w:rPr>
        <w:t>V</w:t>
      </w:r>
      <w:r w:rsidRPr="00B814E3">
        <w:rPr>
          <w:rFonts w:ascii="Verdana" w:hAnsi="Verdana"/>
          <w:lang w:val="ru-RU"/>
        </w:rPr>
        <w:t>ö</w:t>
      </w:r>
      <w:proofErr w:type="spellStart"/>
      <w:r w:rsidRPr="007C0DBE">
        <w:rPr>
          <w:rFonts w:ascii="Verdana" w:hAnsi="Verdana"/>
        </w:rPr>
        <w:t>gele</w:t>
      </w:r>
      <w:proofErr w:type="spellEnd"/>
      <w:r w:rsidRPr="00B814E3">
        <w:rPr>
          <w:rFonts w:ascii="Verdana" w:hAnsi="Verdana"/>
          <w:lang w:val="ru-RU"/>
        </w:rPr>
        <w:t xml:space="preserve"> представит </w:t>
      </w:r>
      <w:r>
        <w:rPr>
          <w:rFonts w:ascii="Verdana" w:hAnsi="Verdana"/>
          <w:lang w:val="ru-RU"/>
        </w:rPr>
        <w:t>«</w:t>
      </w:r>
      <w:r w:rsidRPr="00B814E3">
        <w:rPr>
          <w:rFonts w:ascii="Verdana" w:hAnsi="Verdana"/>
          <w:lang w:val="ru-RU"/>
        </w:rPr>
        <w:t>гигантов</w:t>
      </w:r>
      <w:r>
        <w:rPr>
          <w:rFonts w:ascii="Verdana" w:hAnsi="Verdana"/>
          <w:lang w:val="ru-RU"/>
        </w:rPr>
        <w:t>»</w:t>
      </w:r>
      <w:r w:rsidRPr="00B814E3">
        <w:rPr>
          <w:rFonts w:ascii="Verdana" w:hAnsi="Verdana"/>
          <w:lang w:val="ru-RU"/>
        </w:rPr>
        <w:t xml:space="preserve"> из серии </w:t>
      </w:r>
      <w:r w:rsidRPr="007C0DBE">
        <w:rPr>
          <w:rFonts w:ascii="Verdana" w:hAnsi="Verdana"/>
        </w:rPr>
        <w:t>Mini</w:t>
      </w:r>
      <w:r w:rsidRPr="00B814E3">
        <w:rPr>
          <w:rFonts w:ascii="Verdana" w:hAnsi="Verdana"/>
          <w:lang w:val="ru-RU"/>
        </w:rPr>
        <w:t xml:space="preserve"> </w:t>
      </w:r>
      <w:r w:rsidRPr="007C0DBE">
        <w:rPr>
          <w:rFonts w:ascii="Verdana" w:hAnsi="Verdana"/>
        </w:rPr>
        <w:t>Class</w:t>
      </w:r>
      <w:r w:rsidRPr="00B814E3">
        <w:rPr>
          <w:rFonts w:ascii="Verdana" w:hAnsi="Verdana"/>
          <w:lang w:val="ru-RU"/>
        </w:rPr>
        <w:t xml:space="preserve">, демонстрируя, что малая техника также способна укладывать большие объемы. </w:t>
      </w:r>
      <w:r w:rsidR="00465703" w:rsidRPr="00465703">
        <w:rPr>
          <w:rStyle w:val="Hervorhebung"/>
          <w:b w:val="0"/>
          <w:lang w:val="en-US"/>
        </w:rPr>
        <w:t xml:space="preserve">In the </w:t>
      </w:r>
      <w:r w:rsidR="002449A3">
        <w:rPr>
          <w:rStyle w:val="Hervorhebung"/>
          <w:b w:val="0"/>
          <w:lang w:val="en-US"/>
        </w:rPr>
        <w:t>Highway</w:t>
      </w:r>
      <w:r w:rsidR="002449A3" w:rsidRPr="00465703">
        <w:rPr>
          <w:rStyle w:val="Hervorhebung"/>
          <w:b w:val="0"/>
          <w:lang w:val="en-US"/>
        </w:rPr>
        <w:t xml:space="preserve"> </w:t>
      </w:r>
      <w:r w:rsidR="00465703" w:rsidRPr="00465703">
        <w:rPr>
          <w:rStyle w:val="Hervorhebung"/>
          <w:b w:val="0"/>
          <w:lang w:val="en-US"/>
        </w:rPr>
        <w:t xml:space="preserve">Class, the market leader for pavers is additionally presenting </w:t>
      </w:r>
      <w:r w:rsidR="002449A3">
        <w:rPr>
          <w:rStyle w:val="Hervorhebung"/>
          <w:b w:val="0"/>
          <w:lang w:val="en-US"/>
        </w:rPr>
        <w:t>a</w:t>
      </w:r>
      <w:r w:rsidR="00465703" w:rsidRPr="00465703">
        <w:rPr>
          <w:rStyle w:val="Hervorhebung"/>
          <w:b w:val="0"/>
          <w:lang w:val="en-US"/>
        </w:rPr>
        <w:t xml:space="preserve"> model from its SUPER series: the tracked paver SUPER </w:t>
      </w:r>
      <w:r w:rsidR="002449A3" w:rsidRPr="00465703">
        <w:rPr>
          <w:rStyle w:val="Hervorhebung"/>
          <w:b w:val="0"/>
          <w:lang w:val="en-US"/>
        </w:rPr>
        <w:t>1</w:t>
      </w:r>
      <w:r w:rsidR="002449A3">
        <w:rPr>
          <w:rStyle w:val="Hervorhebung"/>
          <w:b w:val="0"/>
          <w:lang w:val="en-US"/>
        </w:rPr>
        <w:t>9</w:t>
      </w:r>
      <w:r w:rsidR="002449A3" w:rsidRPr="00465703">
        <w:rPr>
          <w:rStyle w:val="Hervorhebung"/>
          <w:b w:val="0"/>
          <w:lang w:val="en-US"/>
        </w:rPr>
        <w:t>00</w:t>
      </w:r>
      <w:r w:rsidR="00465703" w:rsidRPr="00465703">
        <w:rPr>
          <w:rStyle w:val="Hervorhebung"/>
          <w:b w:val="0"/>
          <w:lang w:val="en-US"/>
        </w:rPr>
        <w:t xml:space="preserve">-3. </w:t>
      </w:r>
      <w:r>
        <w:rPr>
          <w:rStyle w:val="Hervorhebung"/>
          <w:b w:val="0"/>
          <w:lang w:val="ru-RU"/>
        </w:rPr>
        <w:t xml:space="preserve">В классе </w:t>
      </w:r>
      <w:r>
        <w:rPr>
          <w:rStyle w:val="Hervorhebung"/>
          <w:b w:val="0"/>
          <w:lang w:val="en-US"/>
        </w:rPr>
        <w:t>Highway</w:t>
      </w:r>
      <w:r>
        <w:rPr>
          <w:rStyle w:val="Hervorhebung"/>
          <w:b w:val="0"/>
          <w:lang w:val="ru-RU"/>
        </w:rPr>
        <w:t xml:space="preserve"> лидер рынка асфальтоукладчиков представит модель из серии </w:t>
      </w:r>
      <w:r>
        <w:rPr>
          <w:rStyle w:val="Hervorhebung"/>
          <w:b w:val="0"/>
          <w:lang w:val="en-US"/>
        </w:rPr>
        <w:t>SUPER</w:t>
      </w:r>
      <w:r>
        <w:rPr>
          <w:rStyle w:val="Hervorhebung"/>
          <w:b w:val="0"/>
          <w:lang w:val="ru-RU"/>
        </w:rPr>
        <w:t xml:space="preserve"> – гусеничный асфальтоукладчик </w:t>
      </w:r>
      <w:r>
        <w:rPr>
          <w:rStyle w:val="Hervorhebung"/>
          <w:b w:val="0"/>
          <w:lang w:val="en-US"/>
        </w:rPr>
        <w:t>S</w:t>
      </w:r>
      <w:r w:rsidR="002735E5">
        <w:rPr>
          <w:rStyle w:val="Hervorhebung"/>
          <w:b w:val="0"/>
          <w:lang w:val="en-US"/>
        </w:rPr>
        <w:t>UPER</w:t>
      </w:r>
      <w:r w:rsidR="006D2D3F" w:rsidRPr="00B814E3">
        <w:rPr>
          <w:rStyle w:val="Hervorhebung"/>
          <w:b w:val="0"/>
          <w:lang w:val="ru-RU"/>
        </w:rPr>
        <w:t xml:space="preserve"> 1900-3</w:t>
      </w:r>
      <w:r>
        <w:rPr>
          <w:rStyle w:val="Hervorhebung"/>
          <w:b w:val="0"/>
          <w:lang w:val="ru-RU"/>
        </w:rPr>
        <w:t>.</w:t>
      </w:r>
      <w:r w:rsidR="002B22D2" w:rsidRPr="002B22D2">
        <w:rPr>
          <w:lang w:val="en-US"/>
        </w:rPr>
        <w:t xml:space="preserve"> </w:t>
      </w:r>
      <w:r w:rsidR="002B22D2" w:rsidRPr="002B22D2">
        <w:rPr>
          <w:rStyle w:val="Hervorhebung"/>
          <w:b w:val="0"/>
          <w:lang w:val="ru-RU"/>
        </w:rPr>
        <w:t>Перегружатель MT 3000-2 Offset</w:t>
      </w:r>
      <w:r w:rsidR="002B22D2">
        <w:rPr>
          <w:rStyle w:val="Hervorhebung"/>
          <w:b w:val="0"/>
        </w:rPr>
        <w:t>.</w:t>
      </w:r>
      <w:bookmarkStart w:id="0" w:name="_GoBack"/>
      <w:bookmarkEnd w:id="0"/>
    </w:p>
    <w:p w:rsidR="00732AA7" w:rsidRPr="00732AA7" w:rsidRDefault="00732AA7" w:rsidP="00465703">
      <w:pPr>
        <w:pStyle w:val="Text"/>
        <w:spacing w:line="276" w:lineRule="auto"/>
        <w:rPr>
          <w:rStyle w:val="Hervorhebung"/>
          <w:b w:val="0"/>
          <w:lang w:val="en-US"/>
        </w:rPr>
      </w:pPr>
    </w:p>
    <w:p w:rsidR="002C6D50" w:rsidRDefault="002C6D50">
      <w:pPr>
        <w:rPr>
          <w:rStyle w:val="Hervorhebung"/>
          <w:b w:val="0"/>
          <w:i/>
          <w:sz w:val="22"/>
          <w:lang w:val="ru-RU"/>
        </w:rPr>
      </w:pPr>
      <w:r>
        <w:rPr>
          <w:rStyle w:val="Hervorhebung"/>
          <w:b w:val="0"/>
          <w:i/>
          <w:lang w:val="ru-RU"/>
        </w:rPr>
        <w:br w:type="page"/>
      </w:r>
    </w:p>
    <w:p w:rsidR="00465703" w:rsidRPr="00FC331F" w:rsidRDefault="00517E13" w:rsidP="00465703">
      <w:pPr>
        <w:pStyle w:val="Text"/>
        <w:spacing w:line="276" w:lineRule="auto"/>
        <w:rPr>
          <w:rStyle w:val="Hervorhebung"/>
          <w:b w:val="0"/>
          <w:i/>
          <w:lang w:val="ru-RU"/>
        </w:rPr>
      </w:pPr>
      <w:r w:rsidRPr="00732AA7">
        <w:rPr>
          <w:rStyle w:val="Hervorhebung"/>
          <w:b w:val="0"/>
          <w:i/>
          <w:lang w:val="ru-RU"/>
        </w:rPr>
        <w:lastRenderedPageBreak/>
        <w:t>Решения от компании</w:t>
      </w:r>
      <w:r w:rsidR="002C6D50" w:rsidRPr="00FC331F">
        <w:rPr>
          <w:rStyle w:val="Hervorhebung"/>
          <w:b w:val="0"/>
          <w:i/>
          <w:lang w:val="ru-RU"/>
        </w:rPr>
        <w:t xml:space="preserve"> </w:t>
      </w:r>
      <w:r w:rsidR="00465703" w:rsidRPr="00732AA7">
        <w:rPr>
          <w:rStyle w:val="Hervorhebung"/>
          <w:b w:val="0"/>
          <w:i/>
          <w:lang w:val="en-US"/>
        </w:rPr>
        <w:t>Hamm</w:t>
      </w:r>
    </w:p>
    <w:p w:rsidR="00465703" w:rsidRDefault="00517E13" w:rsidP="00465703">
      <w:pPr>
        <w:pStyle w:val="Text"/>
        <w:spacing w:line="276" w:lineRule="auto"/>
        <w:rPr>
          <w:rStyle w:val="Hervorhebung"/>
          <w:b w:val="0"/>
          <w:lang w:val="ru-RU"/>
        </w:rPr>
      </w:pPr>
      <w:r>
        <w:rPr>
          <w:rStyle w:val="Hervorhebung"/>
          <w:b w:val="0"/>
          <w:lang w:val="ru-RU"/>
        </w:rPr>
        <w:t xml:space="preserve">Компания </w:t>
      </w:r>
      <w:r>
        <w:rPr>
          <w:rStyle w:val="Hervorhebung"/>
          <w:b w:val="0"/>
          <w:lang w:val="en-US"/>
        </w:rPr>
        <w:t>Hamm</w:t>
      </w:r>
      <w:r>
        <w:rPr>
          <w:rStyle w:val="Hervorhebung"/>
          <w:b w:val="0"/>
          <w:lang w:val="ru-RU"/>
        </w:rPr>
        <w:t>, ведущи</w:t>
      </w:r>
      <w:r w:rsidR="001E514F">
        <w:rPr>
          <w:rStyle w:val="Hervorhebung"/>
          <w:b w:val="0"/>
          <w:lang w:val="ru-RU"/>
        </w:rPr>
        <w:t>й</w:t>
      </w:r>
      <w:r>
        <w:rPr>
          <w:rStyle w:val="Hervorhebung"/>
          <w:b w:val="0"/>
          <w:lang w:val="ru-RU"/>
        </w:rPr>
        <w:t xml:space="preserve"> производител</w:t>
      </w:r>
      <w:r w:rsidR="001E514F">
        <w:rPr>
          <w:rStyle w:val="Hervorhebung"/>
          <w:b w:val="0"/>
          <w:lang w:val="ru-RU"/>
        </w:rPr>
        <w:t>ь</w:t>
      </w:r>
      <w:r>
        <w:rPr>
          <w:rStyle w:val="Hervorhebung"/>
          <w:b w:val="0"/>
          <w:lang w:val="ru-RU"/>
        </w:rPr>
        <w:t xml:space="preserve"> </w:t>
      </w:r>
      <w:r w:rsidR="001E514F">
        <w:rPr>
          <w:rStyle w:val="Hervorhebung"/>
          <w:b w:val="0"/>
          <w:lang w:val="ru-RU"/>
        </w:rPr>
        <w:t xml:space="preserve">дорожных и грунтовых </w:t>
      </w:r>
      <w:r>
        <w:rPr>
          <w:rStyle w:val="Hervorhebung"/>
          <w:b w:val="0"/>
          <w:lang w:val="ru-RU"/>
        </w:rPr>
        <w:t>катков, представит на выставке каток с вибрацией и осцилляцией</w:t>
      </w:r>
      <w:r w:rsidR="006D2D3F" w:rsidRPr="00B814E3">
        <w:rPr>
          <w:rStyle w:val="Hervorhebung"/>
          <w:b w:val="0"/>
          <w:lang w:val="ru-RU"/>
        </w:rPr>
        <w:t xml:space="preserve"> </w:t>
      </w:r>
      <w:r>
        <w:rPr>
          <w:rStyle w:val="Hervorhebung"/>
          <w:b w:val="0"/>
          <w:lang w:val="en-US"/>
        </w:rPr>
        <w:t>HD</w:t>
      </w:r>
      <w:r w:rsidR="006D2D3F" w:rsidRPr="00B814E3">
        <w:rPr>
          <w:rStyle w:val="Hervorhebung"/>
          <w:b w:val="0"/>
          <w:lang w:val="ru-RU"/>
        </w:rPr>
        <w:t>+</w:t>
      </w:r>
      <w:r w:rsidR="002D5489" w:rsidRPr="002D5489">
        <w:rPr>
          <w:rStyle w:val="Hervorhebung"/>
          <w:b w:val="0"/>
          <w:lang w:val="ru-RU"/>
        </w:rPr>
        <w:t xml:space="preserve"> </w:t>
      </w:r>
      <w:r w:rsidR="006D2D3F" w:rsidRPr="00B814E3">
        <w:rPr>
          <w:rStyle w:val="Hervorhebung"/>
          <w:b w:val="0"/>
          <w:lang w:val="ru-RU"/>
        </w:rPr>
        <w:t xml:space="preserve">110 </w:t>
      </w:r>
      <w:r>
        <w:rPr>
          <w:rStyle w:val="Hervorhebung"/>
          <w:b w:val="0"/>
          <w:lang w:val="en-US"/>
        </w:rPr>
        <w:t>VO</w:t>
      </w:r>
      <w:r>
        <w:rPr>
          <w:rStyle w:val="Hervorhebung"/>
          <w:b w:val="0"/>
          <w:lang w:val="ru-RU"/>
        </w:rPr>
        <w:t xml:space="preserve">, каток с двумя вибровальцами </w:t>
      </w:r>
      <w:r>
        <w:rPr>
          <w:rStyle w:val="Hervorhebung"/>
          <w:b w:val="0"/>
          <w:lang w:val="en-US"/>
        </w:rPr>
        <w:t>HD</w:t>
      </w:r>
      <w:r w:rsidR="006D2D3F" w:rsidRPr="00B814E3">
        <w:rPr>
          <w:rStyle w:val="Hervorhebung"/>
          <w:b w:val="0"/>
          <w:lang w:val="ru-RU"/>
        </w:rPr>
        <w:t>+</w:t>
      </w:r>
      <w:r w:rsidR="002D5489" w:rsidRPr="002D5489">
        <w:rPr>
          <w:rStyle w:val="Hervorhebung"/>
          <w:b w:val="0"/>
          <w:lang w:val="ru-RU"/>
        </w:rPr>
        <w:t xml:space="preserve"> </w:t>
      </w:r>
      <w:r w:rsidR="006D2D3F" w:rsidRPr="00B814E3">
        <w:rPr>
          <w:rStyle w:val="Hervorhebung"/>
          <w:b w:val="0"/>
          <w:lang w:val="ru-RU"/>
        </w:rPr>
        <w:t>140</w:t>
      </w:r>
      <w:r w:rsidR="002D5489" w:rsidRPr="002D5489">
        <w:rPr>
          <w:rStyle w:val="Hervorhebung"/>
          <w:b w:val="0"/>
          <w:lang w:val="ru-RU"/>
        </w:rPr>
        <w:t xml:space="preserve"> </w:t>
      </w:r>
      <w:proofErr w:type="spellStart"/>
      <w:r>
        <w:rPr>
          <w:rStyle w:val="Hervorhebung"/>
          <w:b w:val="0"/>
          <w:lang w:val="en-US"/>
        </w:rPr>
        <w:t>VV</w:t>
      </w:r>
      <w:proofErr w:type="spellEnd"/>
      <w:r w:rsidR="006D2D3F" w:rsidRPr="00B814E3">
        <w:rPr>
          <w:rStyle w:val="Hervorhebung"/>
          <w:b w:val="0"/>
          <w:lang w:val="ru-RU"/>
        </w:rPr>
        <w:t xml:space="preserve"> (</w:t>
      </w:r>
      <w:r>
        <w:rPr>
          <w:rStyle w:val="Hervorhebung"/>
          <w:b w:val="0"/>
          <w:lang w:val="ru-RU"/>
        </w:rPr>
        <w:t xml:space="preserve">серия </w:t>
      </w:r>
      <w:r>
        <w:rPr>
          <w:rStyle w:val="Hervorhebung"/>
          <w:b w:val="0"/>
          <w:lang w:val="en-US"/>
        </w:rPr>
        <w:t>HD</w:t>
      </w:r>
      <w:r w:rsidR="006D2D3F" w:rsidRPr="00B814E3">
        <w:rPr>
          <w:rStyle w:val="Hervorhebung"/>
          <w:b w:val="0"/>
          <w:lang w:val="ru-RU"/>
        </w:rPr>
        <w:t>+)</w:t>
      </w:r>
      <w:r>
        <w:rPr>
          <w:rStyle w:val="Hervorhebung"/>
          <w:b w:val="0"/>
          <w:lang w:val="ru-RU"/>
        </w:rPr>
        <w:t xml:space="preserve">, малые катки с двумя вибровальцами из серии </w:t>
      </w:r>
      <w:proofErr w:type="spellStart"/>
      <w:r>
        <w:rPr>
          <w:rStyle w:val="Hervorhebung"/>
          <w:b w:val="0"/>
          <w:lang w:val="en-US"/>
        </w:rPr>
        <w:t>CompactLine</w:t>
      </w:r>
      <w:proofErr w:type="spellEnd"/>
      <w:r>
        <w:rPr>
          <w:rStyle w:val="Hervorhebung"/>
          <w:b w:val="0"/>
          <w:lang w:val="ru-RU"/>
        </w:rPr>
        <w:t xml:space="preserve"> </w:t>
      </w:r>
      <w:r>
        <w:rPr>
          <w:rStyle w:val="Hervorhebung"/>
          <w:b w:val="0"/>
          <w:lang w:val="en-US"/>
        </w:rPr>
        <w:t>HD</w:t>
      </w:r>
      <w:r w:rsidR="00EE3AE2" w:rsidRPr="00EE3AE2">
        <w:rPr>
          <w:rStyle w:val="Hervorhebung"/>
          <w:b w:val="0"/>
          <w:lang w:val="ru-RU"/>
        </w:rPr>
        <w:t xml:space="preserve"> </w:t>
      </w:r>
      <w:r w:rsidR="006D2D3F" w:rsidRPr="00B814E3">
        <w:rPr>
          <w:rStyle w:val="Hervorhebung"/>
          <w:b w:val="0"/>
          <w:lang w:val="ru-RU"/>
        </w:rPr>
        <w:t>8</w:t>
      </w:r>
      <w:r w:rsidR="002D5489" w:rsidRPr="002D5489">
        <w:rPr>
          <w:rStyle w:val="Hervorhebung"/>
          <w:b w:val="0"/>
          <w:lang w:val="ru-RU"/>
        </w:rPr>
        <w:t xml:space="preserve"> </w:t>
      </w:r>
      <w:proofErr w:type="spellStart"/>
      <w:r>
        <w:rPr>
          <w:rStyle w:val="Hervorhebung"/>
          <w:b w:val="0"/>
          <w:lang w:val="en-US"/>
        </w:rPr>
        <w:t>VV</w:t>
      </w:r>
      <w:proofErr w:type="spellEnd"/>
      <w:r w:rsidR="006D2D3F" w:rsidRPr="00B814E3">
        <w:rPr>
          <w:rStyle w:val="Hervorhebung"/>
          <w:b w:val="0"/>
          <w:lang w:val="ru-RU"/>
        </w:rPr>
        <w:t xml:space="preserve"> </w:t>
      </w:r>
      <w:r>
        <w:rPr>
          <w:rStyle w:val="Hervorhebung"/>
          <w:b w:val="0"/>
          <w:lang w:val="ru-RU"/>
        </w:rPr>
        <w:t xml:space="preserve">и </w:t>
      </w:r>
      <w:r>
        <w:rPr>
          <w:rStyle w:val="Hervorhebung"/>
          <w:b w:val="0"/>
          <w:lang w:val="en-US"/>
        </w:rPr>
        <w:t>HD</w:t>
      </w:r>
      <w:r w:rsidR="00EE3AE2" w:rsidRPr="00EE3AE2">
        <w:rPr>
          <w:rStyle w:val="Hervorhebung"/>
          <w:b w:val="0"/>
          <w:lang w:val="ru-RU"/>
        </w:rPr>
        <w:t xml:space="preserve"> </w:t>
      </w:r>
      <w:r w:rsidR="006D2D3F" w:rsidRPr="00B814E3">
        <w:rPr>
          <w:rStyle w:val="Hervorhebung"/>
          <w:b w:val="0"/>
          <w:lang w:val="ru-RU"/>
        </w:rPr>
        <w:t>10</w:t>
      </w:r>
      <w:r w:rsidR="002D5489" w:rsidRPr="002D5489">
        <w:rPr>
          <w:rStyle w:val="Hervorhebung"/>
          <w:b w:val="0"/>
          <w:lang w:val="ru-RU"/>
        </w:rPr>
        <w:t xml:space="preserve"> </w:t>
      </w:r>
      <w:proofErr w:type="spellStart"/>
      <w:r>
        <w:rPr>
          <w:rStyle w:val="Hervorhebung"/>
          <w:b w:val="0"/>
          <w:lang w:val="en-US"/>
        </w:rPr>
        <w:t>VV</w:t>
      </w:r>
      <w:proofErr w:type="spellEnd"/>
      <w:r>
        <w:rPr>
          <w:rStyle w:val="Hervorhebung"/>
          <w:b w:val="0"/>
          <w:lang w:val="ru-RU"/>
        </w:rPr>
        <w:t>, а также грунтовый каток</w:t>
      </w:r>
      <w:r w:rsidR="001E514F">
        <w:rPr>
          <w:rStyle w:val="Hervorhebung"/>
          <w:b w:val="0"/>
          <w:lang w:val="ru-RU"/>
        </w:rPr>
        <w:t xml:space="preserve"> серии 3000</w:t>
      </w:r>
      <w:r>
        <w:rPr>
          <w:rStyle w:val="Hervorhebung"/>
          <w:b w:val="0"/>
          <w:lang w:val="ru-RU"/>
        </w:rPr>
        <w:t xml:space="preserve"> с кулачковым </w:t>
      </w:r>
      <w:r w:rsidR="001E514F">
        <w:rPr>
          <w:rStyle w:val="Hervorhebung"/>
          <w:b w:val="0"/>
          <w:lang w:val="ru-RU"/>
        </w:rPr>
        <w:t>бандажом</w:t>
      </w:r>
      <w:r>
        <w:rPr>
          <w:rStyle w:val="Hervorhebung"/>
          <w:b w:val="0"/>
          <w:lang w:val="ru-RU"/>
        </w:rPr>
        <w:t xml:space="preserve"> 3412</w:t>
      </w:r>
      <w:r w:rsidR="001E514F">
        <w:rPr>
          <w:rStyle w:val="Hervorhebung"/>
          <w:b w:val="0"/>
          <w:lang w:val="ru-RU"/>
        </w:rPr>
        <w:t xml:space="preserve"> и пневмоколесный каток </w:t>
      </w:r>
      <w:proofErr w:type="spellStart"/>
      <w:r w:rsidR="001E514F">
        <w:rPr>
          <w:rStyle w:val="Hervorhebung"/>
          <w:b w:val="0"/>
          <w:lang w:val="en-US"/>
        </w:rPr>
        <w:t>GRW</w:t>
      </w:r>
      <w:proofErr w:type="spellEnd"/>
      <w:r w:rsidR="00EE3AE2">
        <w:rPr>
          <w:rStyle w:val="Hervorhebung"/>
          <w:b w:val="0"/>
          <w:lang w:val="en-US"/>
        </w:rPr>
        <w:t> </w:t>
      </w:r>
      <w:r w:rsidR="006D2D3F" w:rsidRPr="00B814E3">
        <w:rPr>
          <w:rStyle w:val="Hervorhebung"/>
          <w:b w:val="0"/>
          <w:lang w:val="ru-RU"/>
        </w:rPr>
        <w:t>280-12</w:t>
      </w:r>
      <w:r w:rsidR="001E514F">
        <w:rPr>
          <w:rStyle w:val="Hervorhebung"/>
          <w:b w:val="0"/>
          <w:lang w:val="en-US"/>
        </w:rPr>
        <w:t>H</w:t>
      </w:r>
      <w:r w:rsidR="006D2D3F" w:rsidRPr="00B814E3">
        <w:rPr>
          <w:rStyle w:val="Hervorhebung"/>
          <w:b w:val="0"/>
          <w:lang w:val="ru-RU"/>
        </w:rPr>
        <w:t xml:space="preserve">. </w:t>
      </w:r>
      <w:r>
        <w:rPr>
          <w:rStyle w:val="Hervorhebung"/>
          <w:b w:val="0"/>
          <w:lang w:val="ru-RU"/>
        </w:rPr>
        <w:t xml:space="preserve">   </w:t>
      </w:r>
    </w:p>
    <w:p w:rsidR="00517E13" w:rsidRPr="00B814E3" w:rsidRDefault="00517E13" w:rsidP="00465703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465703" w:rsidRPr="002735E5" w:rsidRDefault="001E514F" w:rsidP="00465703">
      <w:pPr>
        <w:pStyle w:val="Text"/>
        <w:spacing w:line="276" w:lineRule="auto"/>
        <w:rPr>
          <w:rStyle w:val="Hervorhebung"/>
          <w:b w:val="0"/>
          <w:i/>
          <w:lang w:val="ru-RU"/>
        </w:rPr>
      </w:pPr>
      <w:r w:rsidRPr="002735E5">
        <w:rPr>
          <w:rStyle w:val="Hervorhebung"/>
          <w:b w:val="0"/>
          <w:i/>
          <w:lang w:val="ru-RU"/>
        </w:rPr>
        <w:t>Решения от компании</w:t>
      </w:r>
      <w:r w:rsidR="006D2D3F" w:rsidRPr="002735E5">
        <w:rPr>
          <w:rStyle w:val="Hervorhebung"/>
          <w:b w:val="0"/>
          <w:i/>
          <w:lang w:val="ru-RU"/>
        </w:rPr>
        <w:t xml:space="preserve"> </w:t>
      </w:r>
      <w:proofErr w:type="spellStart"/>
      <w:r w:rsidR="006D2D3F" w:rsidRPr="002735E5">
        <w:rPr>
          <w:rStyle w:val="Hervorhebung"/>
          <w:b w:val="0"/>
          <w:i/>
          <w:lang w:val="en-US"/>
        </w:rPr>
        <w:t>Kleemann</w:t>
      </w:r>
      <w:proofErr w:type="spellEnd"/>
    </w:p>
    <w:p w:rsidR="00465703" w:rsidRPr="00B814E3" w:rsidRDefault="001E514F" w:rsidP="000E65C3">
      <w:pPr>
        <w:pStyle w:val="Text"/>
        <w:spacing w:line="276" w:lineRule="auto"/>
        <w:rPr>
          <w:rStyle w:val="Hervorhebung"/>
          <w:b w:val="0"/>
          <w:lang w:val="ru-RU"/>
        </w:rPr>
      </w:pPr>
      <w:r>
        <w:rPr>
          <w:rStyle w:val="Hervorhebung"/>
          <w:b w:val="0"/>
          <w:lang w:val="ru-RU"/>
        </w:rPr>
        <w:t xml:space="preserve">Компания </w:t>
      </w:r>
      <w:proofErr w:type="spellStart"/>
      <w:r>
        <w:rPr>
          <w:rStyle w:val="Hervorhebung"/>
          <w:b w:val="0"/>
          <w:lang w:val="en-US"/>
        </w:rPr>
        <w:t>Kleemann</w:t>
      </w:r>
      <w:proofErr w:type="spellEnd"/>
      <w:r>
        <w:rPr>
          <w:rStyle w:val="Hervorhebung"/>
          <w:b w:val="0"/>
          <w:lang w:val="ru-RU"/>
        </w:rPr>
        <w:t xml:space="preserve"> представит конусную дробилку на гусеничном ходу </w:t>
      </w:r>
      <w:proofErr w:type="spellStart"/>
      <w:r>
        <w:rPr>
          <w:rStyle w:val="Hervorhebung"/>
          <w:b w:val="0"/>
          <w:lang w:val="en-US"/>
        </w:rPr>
        <w:t>MOBICONE</w:t>
      </w:r>
      <w:proofErr w:type="spellEnd"/>
      <w:r w:rsidR="006D2D3F" w:rsidRPr="00B814E3">
        <w:rPr>
          <w:rStyle w:val="Hervorhebung"/>
          <w:b w:val="0"/>
          <w:lang w:val="ru-RU"/>
        </w:rPr>
        <w:t xml:space="preserve"> </w:t>
      </w:r>
      <w:proofErr w:type="spellStart"/>
      <w:r>
        <w:rPr>
          <w:rStyle w:val="Hervorhebung"/>
          <w:b w:val="0"/>
          <w:lang w:val="en-US"/>
        </w:rPr>
        <w:t>MCO</w:t>
      </w:r>
      <w:proofErr w:type="spellEnd"/>
      <w:r w:rsidR="006D2D3F" w:rsidRPr="00B814E3">
        <w:rPr>
          <w:rStyle w:val="Hervorhebung"/>
          <w:b w:val="0"/>
          <w:lang w:val="ru-RU"/>
        </w:rPr>
        <w:t xml:space="preserve"> 9 </w:t>
      </w:r>
      <w:r>
        <w:rPr>
          <w:rStyle w:val="Hervorhebung"/>
          <w:b w:val="0"/>
          <w:lang w:val="ru-RU"/>
        </w:rPr>
        <w:t xml:space="preserve">серии </w:t>
      </w:r>
      <w:proofErr w:type="spellStart"/>
      <w:r>
        <w:rPr>
          <w:rStyle w:val="Hervorhebung"/>
          <w:b w:val="0"/>
          <w:lang w:val="en-US"/>
        </w:rPr>
        <w:t>EVO</w:t>
      </w:r>
      <w:proofErr w:type="spellEnd"/>
      <w:r>
        <w:rPr>
          <w:rStyle w:val="Hervorhebung"/>
          <w:b w:val="0"/>
          <w:lang w:val="ru-RU"/>
        </w:rPr>
        <w:t xml:space="preserve">. Данная модель предназначена для вторичного дробления материала.  </w:t>
      </w:r>
    </w:p>
    <w:p w:rsidR="00343AE3" w:rsidRPr="00B814E3" w:rsidRDefault="00343AE3">
      <w:pPr>
        <w:rPr>
          <w:rStyle w:val="Hervorhebung"/>
          <w:b w:val="0"/>
          <w:lang w:val="ru-RU"/>
        </w:rPr>
      </w:pPr>
    </w:p>
    <w:p w:rsidR="00465703" w:rsidRPr="002C6D50" w:rsidRDefault="001E514F" w:rsidP="00465703">
      <w:pPr>
        <w:pStyle w:val="Text"/>
        <w:spacing w:line="276" w:lineRule="auto"/>
        <w:rPr>
          <w:rStyle w:val="Hervorhebung"/>
          <w:b w:val="0"/>
          <w:i/>
          <w:lang w:val="ru-RU"/>
        </w:rPr>
      </w:pPr>
      <w:r w:rsidRPr="002C6D50">
        <w:rPr>
          <w:rStyle w:val="Hervorhebung"/>
          <w:b w:val="0"/>
          <w:i/>
          <w:lang w:val="ru-RU"/>
        </w:rPr>
        <w:t>Решения от компании</w:t>
      </w:r>
      <w:r w:rsidR="006D2D3F" w:rsidRPr="002C6D50">
        <w:rPr>
          <w:rStyle w:val="Hervorhebung"/>
          <w:b w:val="0"/>
          <w:i/>
          <w:lang w:val="ru-RU"/>
        </w:rPr>
        <w:t xml:space="preserve"> </w:t>
      </w:r>
      <w:proofErr w:type="spellStart"/>
      <w:r w:rsidR="006D2D3F" w:rsidRPr="002C6D50">
        <w:rPr>
          <w:rStyle w:val="Hervorhebung"/>
          <w:b w:val="0"/>
          <w:i/>
          <w:lang w:val="en-US"/>
        </w:rPr>
        <w:t>Benninghoven</w:t>
      </w:r>
      <w:proofErr w:type="spellEnd"/>
    </w:p>
    <w:p w:rsidR="00AD53DC" w:rsidRPr="00B814E3" w:rsidRDefault="001E514F" w:rsidP="00465703">
      <w:pPr>
        <w:pStyle w:val="Text"/>
        <w:spacing w:line="276" w:lineRule="auto"/>
        <w:rPr>
          <w:rStyle w:val="Hervorhebung"/>
          <w:b w:val="0"/>
          <w:lang w:val="ru-RU"/>
        </w:rPr>
      </w:pPr>
      <w:r>
        <w:rPr>
          <w:rStyle w:val="Hervorhebung"/>
          <w:b w:val="0"/>
          <w:lang w:val="ru-RU"/>
        </w:rPr>
        <w:t>Компания</w:t>
      </w:r>
      <w:r w:rsidRPr="006273FF">
        <w:rPr>
          <w:rStyle w:val="Hervorhebung"/>
          <w:b w:val="0"/>
          <w:lang w:val="ru-RU"/>
        </w:rPr>
        <w:t xml:space="preserve"> </w:t>
      </w:r>
      <w:proofErr w:type="spellStart"/>
      <w:r>
        <w:rPr>
          <w:rStyle w:val="Hervorhebung"/>
          <w:b w:val="0"/>
          <w:lang w:val="en-US"/>
        </w:rPr>
        <w:t>Benninghoven</w:t>
      </w:r>
      <w:proofErr w:type="spellEnd"/>
      <w:r w:rsidR="006273FF" w:rsidRPr="006273FF">
        <w:rPr>
          <w:rStyle w:val="Hervorhebung"/>
          <w:b w:val="0"/>
          <w:lang w:val="ru-RU"/>
        </w:rPr>
        <w:t xml:space="preserve">, </w:t>
      </w:r>
      <w:r w:rsidR="006273FF">
        <w:rPr>
          <w:rStyle w:val="Hervorhebung"/>
          <w:b w:val="0"/>
          <w:lang w:val="ru-RU"/>
        </w:rPr>
        <w:t>новый</w:t>
      </w:r>
      <w:r w:rsidR="006273FF" w:rsidRPr="006273FF">
        <w:rPr>
          <w:rStyle w:val="Hervorhebung"/>
          <w:b w:val="0"/>
          <w:lang w:val="ru-RU"/>
        </w:rPr>
        <w:t xml:space="preserve"> </w:t>
      </w:r>
      <w:r w:rsidR="006273FF">
        <w:rPr>
          <w:rStyle w:val="Hervorhebung"/>
          <w:b w:val="0"/>
          <w:lang w:val="ru-RU"/>
        </w:rPr>
        <w:t>член</w:t>
      </w:r>
      <w:r w:rsidR="006273FF" w:rsidRPr="006273FF">
        <w:rPr>
          <w:rStyle w:val="Hervorhebung"/>
          <w:b w:val="0"/>
          <w:lang w:val="ru-RU"/>
        </w:rPr>
        <w:t xml:space="preserve"> </w:t>
      </w:r>
      <w:r w:rsidR="006273FF">
        <w:rPr>
          <w:rStyle w:val="Hervorhebung"/>
          <w:b w:val="0"/>
          <w:lang w:val="ru-RU"/>
        </w:rPr>
        <w:t>концерна</w:t>
      </w:r>
      <w:r w:rsidR="006273FF" w:rsidRPr="006273FF">
        <w:rPr>
          <w:rStyle w:val="Hervorhebung"/>
          <w:b w:val="0"/>
          <w:lang w:val="ru-RU"/>
        </w:rPr>
        <w:t xml:space="preserve"> </w:t>
      </w:r>
      <w:r w:rsidR="006273FF" w:rsidRPr="00465703">
        <w:rPr>
          <w:rStyle w:val="Hervorhebung"/>
          <w:b w:val="0"/>
          <w:lang w:val="en-US"/>
        </w:rPr>
        <w:t>Wirtgen</w:t>
      </w:r>
      <w:r w:rsidR="006D2D3F" w:rsidRPr="00B814E3">
        <w:rPr>
          <w:rStyle w:val="Hervorhebung"/>
          <w:b w:val="0"/>
          <w:lang w:val="ru-RU"/>
        </w:rPr>
        <w:t xml:space="preserve"> </w:t>
      </w:r>
      <w:r w:rsidR="006273FF" w:rsidRPr="00465703">
        <w:rPr>
          <w:rStyle w:val="Hervorhebung"/>
          <w:b w:val="0"/>
          <w:lang w:val="en-US"/>
        </w:rPr>
        <w:t>Group</w:t>
      </w:r>
      <w:r w:rsidR="006273FF" w:rsidRPr="006273FF">
        <w:rPr>
          <w:rStyle w:val="Hervorhebung"/>
          <w:b w:val="0"/>
          <w:lang w:val="ru-RU"/>
        </w:rPr>
        <w:t xml:space="preserve">, </w:t>
      </w:r>
      <w:r w:rsidR="006273FF">
        <w:rPr>
          <w:rStyle w:val="Hervorhebung"/>
          <w:b w:val="0"/>
          <w:lang w:val="ru-RU"/>
        </w:rPr>
        <w:t>представит</w:t>
      </w:r>
      <w:r w:rsidR="006273FF" w:rsidRPr="006273FF">
        <w:rPr>
          <w:rStyle w:val="Hervorhebung"/>
          <w:b w:val="0"/>
          <w:lang w:val="ru-RU"/>
        </w:rPr>
        <w:t xml:space="preserve"> </w:t>
      </w:r>
      <w:r w:rsidR="006273FF">
        <w:rPr>
          <w:rStyle w:val="Hervorhebung"/>
          <w:b w:val="0"/>
          <w:lang w:val="ru-RU"/>
        </w:rPr>
        <w:t>горелку</w:t>
      </w:r>
      <w:r w:rsidR="006D2D3F" w:rsidRPr="00B814E3">
        <w:rPr>
          <w:rStyle w:val="Hervorhebung"/>
          <w:b w:val="0"/>
          <w:lang w:val="ru-RU"/>
        </w:rPr>
        <w:t xml:space="preserve"> </w:t>
      </w:r>
      <w:proofErr w:type="spellStart"/>
      <w:r w:rsidR="006273FF" w:rsidRPr="007112D6">
        <w:rPr>
          <w:rStyle w:val="Hervorhebung"/>
          <w:b w:val="0"/>
          <w:lang w:val="en-US"/>
        </w:rPr>
        <w:t>EVO</w:t>
      </w:r>
      <w:proofErr w:type="spellEnd"/>
      <w:r w:rsidR="006D2D3F" w:rsidRPr="00B814E3">
        <w:rPr>
          <w:rStyle w:val="Hervorhebung"/>
          <w:b w:val="0"/>
          <w:lang w:val="ru-RU"/>
        </w:rPr>
        <w:t xml:space="preserve"> </w:t>
      </w:r>
      <w:r w:rsidR="006273FF" w:rsidRPr="007112D6">
        <w:rPr>
          <w:rStyle w:val="Hervorhebung"/>
          <w:b w:val="0"/>
          <w:lang w:val="en-US"/>
        </w:rPr>
        <w:t>JET</w:t>
      </w:r>
      <w:r w:rsidR="006D2D3F" w:rsidRPr="00B814E3">
        <w:rPr>
          <w:rStyle w:val="Hervorhebung"/>
          <w:b w:val="0"/>
          <w:lang w:val="ru-RU"/>
        </w:rPr>
        <w:t xml:space="preserve"> 4 Ö-</w:t>
      </w:r>
      <w:r w:rsidR="006273FF" w:rsidRPr="007112D6">
        <w:rPr>
          <w:rStyle w:val="Hervorhebung"/>
          <w:b w:val="0"/>
          <w:lang w:val="en-US"/>
        </w:rPr>
        <w:t>G</w:t>
      </w:r>
      <w:r w:rsidR="006273FF" w:rsidRPr="006273FF">
        <w:rPr>
          <w:rStyle w:val="Hervorhebung"/>
          <w:b w:val="0"/>
          <w:lang w:val="ru-RU"/>
        </w:rPr>
        <w:t xml:space="preserve">, </w:t>
      </w:r>
      <w:r w:rsidR="006273FF">
        <w:rPr>
          <w:rStyle w:val="Hervorhebung"/>
          <w:b w:val="0"/>
          <w:lang w:val="ru-RU"/>
        </w:rPr>
        <w:t>которая</w:t>
      </w:r>
      <w:r w:rsidR="006273FF" w:rsidRPr="006273FF">
        <w:rPr>
          <w:rStyle w:val="Hervorhebung"/>
          <w:b w:val="0"/>
          <w:lang w:val="ru-RU"/>
        </w:rPr>
        <w:t xml:space="preserve"> </w:t>
      </w:r>
      <w:r w:rsidR="006273FF">
        <w:rPr>
          <w:rStyle w:val="Hervorhebung"/>
          <w:b w:val="0"/>
          <w:lang w:val="ru-RU"/>
        </w:rPr>
        <w:t>работает</w:t>
      </w:r>
      <w:r w:rsidR="006273FF" w:rsidRPr="006273FF">
        <w:rPr>
          <w:rStyle w:val="Hervorhebung"/>
          <w:b w:val="0"/>
          <w:lang w:val="ru-RU"/>
        </w:rPr>
        <w:t xml:space="preserve"> </w:t>
      </w:r>
      <w:r w:rsidR="006273FF">
        <w:rPr>
          <w:rStyle w:val="Hervorhebung"/>
          <w:b w:val="0"/>
          <w:lang w:val="ru-RU"/>
        </w:rPr>
        <w:t>на жидком топливе и газе.</w:t>
      </w:r>
    </w:p>
    <w:p w:rsidR="00AD53DC" w:rsidRPr="00B814E3" w:rsidRDefault="00AD53DC" w:rsidP="00AD53DC">
      <w:pPr>
        <w:pStyle w:val="Text"/>
        <w:spacing w:line="276" w:lineRule="auto"/>
        <w:rPr>
          <w:rStyle w:val="Hervorhebung"/>
          <w:lang w:val="ru-RU"/>
        </w:rPr>
      </w:pPr>
    </w:p>
    <w:p w:rsidR="007B688D" w:rsidRDefault="007B688D" w:rsidP="00465703">
      <w:pPr>
        <w:pStyle w:val="Text"/>
        <w:spacing w:line="276" w:lineRule="auto"/>
        <w:rPr>
          <w:rStyle w:val="Hervorhebung"/>
          <w:b w:val="0"/>
          <w:lang w:val="ru-RU"/>
        </w:rPr>
      </w:pPr>
      <w:r w:rsidRPr="00B814E3">
        <w:rPr>
          <w:rFonts w:ascii="Verdana" w:hAnsi="Verdana"/>
          <w:b/>
          <w:lang w:val="ru-RU"/>
        </w:rPr>
        <w:t xml:space="preserve">Новый </w:t>
      </w:r>
      <w:r>
        <w:rPr>
          <w:rFonts w:ascii="Verdana" w:hAnsi="Verdana"/>
          <w:b/>
          <w:lang w:val="ru-RU"/>
        </w:rPr>
        <w:t>фирменный стиль</w:t>
      </w:r>
      <w:r w:rsidRPr="00B814E3">
        <w:rPr>
          <w:rFonts w:ascii="Verdana" w:hAnsi="Verdana"/>
          <w:b/>
          <w:lang w:val="ru-RU"/>
        </w:rPr>
        <w:t xml:space="preserve">: </w:t>
      </w:r>
      <w:r>
        <w:rPr>
          <w:rFonts w:ascii="Verdana" w:hAnsi="Verdana"/>
          <w:b/>
          <w:lang w:val="ru-RU"/>
        </w:rPr>
        <w:t>синергетический эффект теперь подчеркнут и визуально</w:t>
      </w:r>
      <w:r w:rsidR="006D2D3F" w:rsidRPr="00B814E3">
        <w:rPr>
          <w:rStyle w:val="Hervorhebung"/>
          <w:b w:val="0"/>
          <w:lang w:val="ru-RU"/>
        </w:rPr>
        <w:t xml:space="preserve"> </w:t>
      </w:r>
    </w:p>
    <w:p w:rsidR="007B688D" w:rsidRPr="00B814E3" w:rsidRDefault="007B688D" w:rsidP="00465703">
      <w:pPr>
        <w:pStyle w:val="Text"/>
        <w:spacing w:line="276" w:lineRule="auto"/>
        <w:rPr>
          <w:rStyle w:val="Hervorhebung"/>
          <w:b w:val="0"/>
          <w:lang w:val="ru-RU"/>
        </w:rPr>
      </w:pPr>
      <w:r w:rsidRPr="00B814E3">
        <w:rPr>
          <w:rFonts w:ascii="Verdana" w:hAnsi="Verdana"/>
          <w:lang w:val="ru-RU"/>
        </w:rPr>
        <w:t>Бренды</w:t>
      </w:r>
      <w:r>
        <w:rPr>
          <w:rFonts w:ascii="Verdana" w:hAnsi="Verdana"/>
          <w:lang w:val="ru-RU"/>
        </w:rPr>
        <w:t>, входящие в концерн</w:t>
      </w:r>
      <w:r w:rsidRPr="00B814E3">
        <w:rPr>
          <w:rFonts w:ascii="Verdana" w:hAnsi="Verdana"/>
          <w:lang w:val="ru-RU"/>
        </w:rPr>
        <w:t xml:space="preserve"> </w:t>
      </w:r>
      <w:r w:rsidRPr="007C0DBE">
        <w:rPr>
          <w:rFonts w:ascii="Verdana" w:hAnsi="Verdana"/>
        </w:rPr>
        <w:t>Wirtgen</w:t>
      </w:r>
      <w:r w:rsidRPr="00B814E3">
        <w:rPr>
          <w:rFonts w:ascii="Verdana" w:hAnsi="Verdana"/>
          <w:lang w:val="ru-RU"/>
        </w:rPr>
        <w:t xml:space="preserve"> </w:t>
      </w:r>
      <w:r w:rsidRPr="007C0DBE">
        <w:rPr>
          <w:rFonts w:ascii="Verdana" w:hAnsi="Verdana"/>
        </w:rPr>
        <w:t>Group</w:t>
      </w:r>
      <w:r>
        <w:rPr>
          <w:rFonts w:ascii="Verdana" w:hAnsi="Verdana"/>
          <w:lang w:val="ru-RU"/>
        </w:rPr>
        <w:t>, теперь</w:t>
      </w:r>
      <w:r w:rsidRPr="00B814E3">
        <w:rPr>
          <w:rFonts w:ascii="Verdana" w:hAnsi="Verdana"/>
          <w:lang w:val="ru-RU"/>
        </w:rPr>
        <w:t xml:space="preserve"> визуально едины</w:t>
      </w:r>
      <w:r>
        <w:rPr>
          <w:rFonts w:ascii="Verdana" w:hAnsi="Verdana"/>
          <w:lang w:val="ru-RU"/>
        </w:rPr>
        <w:t xml:space="preserve">. </w:t>
      </w:r>
      <w:r w:rsidRPr="00B814E3">
        <w:rPr>
          <w:rFonts w:ascii="Verdana" w:hAnsi="Verdana"/>
          <w:lang w:val="ru-RU"/>
        </w:rPr>
        <w:t xml:space="preserve"> </w:t>
      </w:r>
      <w:r w:rsidRPr="007C0DBE">
        <w:rPr>
          <w:rFonts w:ascii="Verdana" w:hAnsi="Verdana"/>
        </w:rPr>
        <w:t>Wirtgen</w:t>
      </w:r>
      <w:r w:rsidRPr="00B814E3">
        <w:rPr>
          <w:rFonts w:ascii="Verdana" w:hAnsi="Verdana"/>
          <w:lang w:val="ru-RU"/>
        </w:rPr>
        <w:t xml:space="preserve">, </w:t>
      </w:r>
      <w:r w:rsidRPr="007C0DBE">
        <w:rPr>
          <w:rFonts w:ascii="Verdana" w:hAnsi="Verdana"/>
        </w:rPr>
        <w:t>V</w:t>
      </w:r>
      <w:r w:rsidRPr="00B814E3">
        <w:rPr>
          <w:rFonts w:ascii="Verdana" w:hAnsi="Verdana"/>
          <w:lang w:val="ru-RU"/>
        </w:rPr>
        <w:t>ö</w:t>
      </w:r>
      <w:proofErr w:type="spellStart"/>
      <w:r w:rsidRPr="007C0DBE">
        <w:rPr>
          <w:rFonts w:ascii="Verdana" w:hAnsi="Verdana"/>
        </w:rPr>
        <w:t>gele</w:t>
      </w:r>
      <w:proofErr w:type="spellEnd"/>
      <w:r w:rsidRPr="00B814E3">
        <w:rPr>
          <w:rFonts w:ascii="Verdana" w:hAnsi="Verdana"/>
          <w:lang w:val="ru-RU"/>
        </w:rPr>
        <w:t xml:space="preserve">, </w:t>
      </w:r>
      <w:r w:rsidRPr="007C0DBE">
        <w:rPr>
          <w:rFonts w:ascii="Verdana" w:hAnsi="Verdana"/>
        </w:rPr>
        <w:t>Hamm</w:t>
      </w:r>
      <w:r w:rsidRPr="00B814E3">
        <w:rPr>
          <w:rFonts w:ascii="Verdana" w:hAnsi="Verdana"/>
          <w:lang w:val="ru-RU"/>
        </w:rPr>
        <w:t xml:space="preserve">, </w:t>
      </w:r>
      <w:r w:rsidRPr="007C0DBE">
        <w:rPr>
          <w:rFonts w:ascii="Verdana" w:hAnsi="Verdana"/>
        </w:rPr>
        <w:t>Kleemann</w:t>
      </w:r>
      <w:r w:rsidRPr="00B814E3">
        <w:rPr>
          <w:rFonts w:ascii="Verdana" w:hAnsi="Verdana"/>
          <w:lang w:val="ru-RU"/>
        </w:rPr>
        <w:t xml:space="preserve"> и </w:t>
      </w:r>
      <w:proofErr w:type="spellStart"/>
      <w:r w:rsidRPr="007C0DBE">
        <w:rPr>
          <w:rFonts w:ascii="Verdana" w:hAnsi="Verdana"/>
        </w:rPr>
        <w:t>Benninghoven</w:t>
      </w:r>
      <w:proofErr w:type="spellEnd"/>
      <w:r w:rsidRPr="00B814E3">
        <w:rPr>
          <w:rFonts w:ascii="Verdana" w:hAnsi="Verdana"/>
          <w:lang w:val="ru-RU"/>
        </w:rPr>
        <w:t xml:space="preserve"> предстан</w:t>
      </w:r>
      <w:r>
        <w:rPr>
          <w:rFonts w:ascii="Verdana" w:hAnsi="Verdana"/>
          <w:lang w:val="ru-RU"/>
        </w:rPr>
        <w:t>у</w:t>
      </w:r>
      <w:r w:rsidRPr="00B814E3">
        <w:rPr>
          <w:rFonts w:ascii="Verdana" w:hAnsi="Verdana"/>
          <w:lang w:val="ru-RU"/>
        </w:rPr>
        <w:t xml:space="preserve">т в новом </w:t>
      </w:r>
      <w:r>
        <w:rPr>
          <w:rFonts w:ascii="Verdana" w:hAnsi="Verdana"/>
          <w:lang w:val="ru-RU"/>
        </w:rPr>
        <w:t>фирменном стиле</w:t>
      </w:r>
      <w:r w:rsidRPr="00B814E3">
        <w:rPr>
          <w:rFonts w:ascii="Verdana" w:hAnsi="Verdana"/>
          <w:lang w:val="ru-RU"/>
        </w:rPr>
        <w:t xml:space="preserve"> на выставке </w:t>
      </w:r>
      <w:r w:rsidR="006D2D3F" w:rsidRPr="00B814E3">
        <w:rPr>
          <w:rFonts w:ascii="Verdana" w:hAnsi="Verdana"/>
          <w:lang w:val="ru-RU"/>
        </w:rPr>
        <w:t>«</w:t>
      </w:r>
      <w:r>
        <w:rPr>
          <w:rFonts w:ascii="Verdana" w:hAnsi="Verdana"/>
          <w:lang w:val="ru-RU"/>
        </w:rPr>
        <w:t>СТТ</w:t>
      </w:r>
      <w:r w:rsidR="006D2D3F" w:rsidRPr="00B814E3">
        <w:rPr>
          <w:rFonts w:ascii="Verdana" w:hAnsi="Verdana"/>
          <w:lang w:val="ru-RU"/>
        </w:rPr>
        <w:t>2016»</w:t>
      </w:r>
      <w:r w:rsidRPr="00B814E3">
        <w:rPr>
          <w:rFonts w:ascii="Verdana" w:hAnsi="Verdana"/>
          <w:lang w:val="ru-RU"/>
        </w:rPr>
        <w:t>. Чтобы визуально закрепить синергетический эффект всего концерна в целом</w:t>
      </w:r>
      <w:r>
        <w:rPr>
          <w:rFonts w:ascii="Verdana" w:hAnsi="Verdana"/>
          <w:lang w:val="ru-RU"/>
        </w:rPr>
        <w:t xml:space="preserve"> и каждой компании в отдельности</w:t>
      </w:r>
      <w:r w:rsidRPr="00B814E3">
        <w:rPr>
          <w:rFonts w:ascii="Verdana" w:hAnsi="Verdana"/>
          <w:lang w:val="ru-RU"/>
        </w:rPr>
        <w:t xml:space="preserve">, </w:t>
      </w:r>
      <w:r w:rsidRPr="007C0DBE">
        <w:rPr>
          <w:rFonts w:ascii="Verdana" w:hAnsi="Verdana"/>
        </w:rPr>
        <w:t>Wirtgen</w:t>
      </w:r>
      <w:r w:rsidRPr="00B814E3">
        <w:rPr>
          <w:rFonts w:ascii="Verdana" w:hAnsi="Verdana"/>
          <w:lang w:val="ru-RU"/>
        </w:rPr>
        <w:t xml:space="preserve"> </w:t>
      </w:r>
      <w:r w:rsidRPr="007C0DBE">
        <w:rPr>
          <w:rFonts w:ascii="Verdana" w:hAnsi="Verdana"/>
        </w:rPr>
        <w:t>Group</w:t>
      </w:r>
      <w:r w:rsidRPr="00B814E3"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lang w:val="ru-RU"/>
        </w:rPr>
        <w:t>теперь</w:t>
      </w:r>
      <w:r w:rsidRPr="00B814E3">
        <w:rPr>
          <w:rFonts w:ascii="Verdana" w:hAnsi="Verdana"/>
          <w:lang w:val="ru-RU"/>
        </w:rPr>
        <w:t xml:space="preserve"> иметь обновленный, </w:t>
      </w:r>
      <w:r>
        <w:rPr>
          <w:rFonts w:ascii="Verdana" w:hAnsi="Verdana"/>
          <w:lang w:val="ru-RU"/>
        </w:rPr>
        <w:t>единообразный</w:t>
      </w:r>
      <w:r w:rsidRPr="00B814E3">
        <w:rPr>
          <w:rFonts w:ascii="Verdana" w:hAnsi="Verdana"/>
          <w:lang w:val="ru-RU"/>
        </w:rPr>
        <w:t xml:space="preserve"> внешний вид. Новая визуальная направленность символизирует сильные стороны складывавшегося на протяжении многих лет концерна и, в первую очередь, означает одно: общую ориентированность на потребности клиента.</w:t>
      </w:r>
    </w:p>
    <w:p w:rsidR="00465703" w:rsidRPr="00B814E3" w:rsidRDefault="00465703" w:rsidP="00465703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AD53DC" w:rsidRPr="00FC331F" w:rsidRDefault="007B688D" w:rsidP="00AD53DC">
      <w:pPr>
        <w:pStyle w:val="Text"/>
        <w:spacing w:line="276" w:lineRule="auto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Начиная с </w:t>
      </w:r>
      <w:r w:rsidRPr="00B814E3">
        <w:rPr>
          <w:rFonts w:ascii="Verdana" w:hAnsi="Verdana"/>
          <w:lang w:val="ru-RU"/>
        </w:rPr>
        <w:t xml:space="preserve">апреля 2016 года </w:t>
      </w:r>
      <w:r w:rsidRPr="007C0DBE">
        <w:rPr>
          <w:rFonts w:ascii="Verdana" w:hAnsi="Verdana"/>
        </w:rPr>
        <w:t>Wirtgen</w:t>
      </w:r>
      <w:r w:rsidRPr="00B814E3">
        <w:rPr>
          <w:rFonts w:ascii="Verdana" w:hAnsi="Verdana"/>
          <w:lang w:val="ru-RU"/>
        </w:rPr>
        <w:t xml:space="preserve"> </w:t>
      </w:r>
      <w:r w:rsidRPr="007C0DBE">
        <w:rPr>
          <w:rFonts w:ascii="Verdana" w:hAnsi="Verdana"/>
        </w:rPr>
        <w:t>Group</w:t>
      </w:r>
      <w:r w:rsidRPr="00B814E3">
        <w:rPr>
          <w:rFonts w:ascii="Verdana" w:hAnsi="Verdana"/>
          <w:lang w:val="ru-RU"/>
        </w:rPr>
        <w:t xml:space="preserve"> во всем мире </w:t>
      </w:r>
      <w:r>
        <w:rPr>
          <w:rFonts w:ascii="Verdana" w:hAnsi="Verdana"/>
          <w:lang w:val="ru-RU"/>
        </w:rPr>
        <w:t>начал внедрять</w:t>
      </w:r>
      <w:r w:rsidRPr="00B814E3">
        <w:rPr>
          <w:rFonts w:ascii="Verdana" w:hAnsi="Verdana"/>
          <w:lang w:val="ru-RU"/>
        </w:rPr>
        <w:t xml:space="preserve"> новый </w:t>
      </w:r>
      <w:r>
        <w:rPr>
          <w:rFonts w:ascii="Verdana" w:hAnsi="Verdana"/>
          <w:lang w:val="ru-RU"/>
        </w:rPr>
        <w:t>фирменный стиль</w:t>
      </w:r>
      <w:r w:rsidRPr="00B814E3">
        <w:rPr>
          <w:rFonts w:ascii="Verdana" w:hAnsi="Verdana"/>
          <w:lang w:val="ru-RU"/>
        </w:rPr>
        <w:t xml:space="preserve">, 55 собственных сбытовых и сервисных центов </w:t>
      </w:r>
      <w:r>
        <w:rPr>
          <w:rFonts w:ascii="Verdana" w:hAnsi="Verdana"/>
          <w:lang w:val="ru-RU"/>
        </w:rPr>
        <w:t xml:space="preserve">теперь </w:t>
      </w:r>
      <w:r w:rsidRPr="00B814E3">
        <w:rPr>
          <w:rFonts w:ascii="Verdana" w:hAnsi="Verdana"/>
          <w:lang w:val="ru-RU"/>
        </w:rPr>
        <w:t xml:space="preserve">будут выступать под зонтичным брендом </w:t>
      </w:r>
      <w:r w:rsidRPr="007C0DBE">
        <w:rPr>
          <w:rFonts w:ascii="Verdana" w:hAnsi="Verdana"/>
        </w:rPr>
        <w:t>Wirtgen</w:t>
      </w:r>
      <w:r w:rsidRPr="00B814E3">
        <w:rPr>
          <w:rFonts w:ascii="Verdana" w:hAnsi="Verdana"/>
          <w:lang w:val="ru-RU"/>
        </w:rPr>
        <w:t xml:space="preserve"> </w:t>
      </w:r>
      <w:r w:rsidRPr="007C0DBE">
        <w:rPr>
          <w:rFonts w:ascii="Verdana" w:hAnsi="Verdana"/>
        </w:rPr>
        <w:t>Group</w:t>
      </w:r>
      <w:r w:rsidRPr="00B814E3">
        <w:rPr>
          <w:rFonts w:ascii="Verdana" w:hAnsi="Verdana"/>
          <w:lang w:val="ru-RU"/>
        </w:rPr>
        <w:t>.</w:t>
      </w:r>
    </w:p>
    <w:p w:rsidR="002C6D50" w:rsidRPr="00FC331F" w:rsidRDefault="002C6D50" w:rsidP="00AD53DC">
      <w:pPr>
        <w:pStyle w:val="Text"/>
        <w:spacing w:line="276" w:lineRule="auto"/>
        <w:rPr>
          <w:rStyle w:val="Hervorhebung"/>
          <w:lang w:val="ru-RU"/>
        </w:rPr>
      </w:pPr>
    </w:p>
    <w:p w:rsidR="00AD53DC" w:rsidRPr="00B814E3" w:rsidRDefault="00B13780" w:rsidP="00AD53DC">
      <w:pPr>
        <w:pStyle w:val="Text"/>
        <w:spacing w:line="276" w:lineRule="auto"/>
        <w:rPr>
          <w:rStyle w:val="Hervorhebung"/>
          <w:lang w:val="ru-RU"/>
        </w:rPr>
      </w:pPr>
      <w:r w:rsidRPr="00B814E3">
        <w:rPr>
          <w:rFonts w:ascii="Verdana" w:hAnsi="Verdana"/>
          <w:b/>
          <w:lang w:val="ru-RU"/>
        </w:rPr>
        <w:t xml:space="preserve">Эксперты </w:t>
      </w:r>
      <w:r>
        <w:rPr>
          <w:rFonts w:ascii="Verdana" w:hAnsi="Verdana"/>
          <w:b/>
          <w:lang w:val="ru-RU"/>
        </w:rPr>
        <w:t>на</w:t>
      </w:r>
      <w:r w:rsidRPr="00B814E3">
        <w:rPr>
          <w:rFonts w:ascii="Verdana" w:hAnsi="Verdana"/>
          <w:b/>
          <w:lang w:val="ru-RU"/>
        </w:rPr>
        <w:t xml:space="preserve"> стенд</w:t>
      </w:r>
      <w:r>
        <w:rPr>
          <w:rFonts w:ascii="Verdana" w:hAnsi="Verdana"/>
          <w:b/>
          <w:lang w:val="ru-RU"/>
        </w:rPr>
        <w:t>е</w:t>
      </w:r>
      <w:r w:rsidRPr="00B814E3">
        <w:rPr>
          <w:rFonts w:ascii="Verdana" w:hAnsi="Verdana"/>
          <w:b/>
          <w:lang w:val="ru-RU"/>
        </w:rPr>
        <w:t xml:space="preserve"> </w:t>
      </w:r>
      <w:r w:rsidRPr="007C0DBE">
        <w:rPr>
          <w:rFonts w:ascii="Verdana" w:hAnsi="Verdana"/>
          <w:b/>
        </w:rPr>
        <w:t>Wirtgen</w:t>
      </w:r>
      <w:r w:rsidRPr="00B814E3">
        <w:rPr>
          <w:rFonts w:ascii="Verdana" w:hAnsi="Verdana"/>
          <w:b/>
          <w:lang w:val="ru-RU"/>
        </w:rPr>
        <w:t xml:space="preserve"> </w:t>
      </w:r>
      <w:r w:rsidRPr="007C0DBE">
        <w:rPr>
          <w:rFonts w:ascii="Verdana" w:hAnsi="Verdana"/>
          <w:b/>
        </w:rPr>
        <w:t>Group</w:t>
      </w:r>
    </w:p>
    <w:p w:rsidR="00B13780" w:rsidRPr="00B814E3" w:rsidRDefault="006D2D3F" w:rsidP="00EE3AE2">
      <w:pPr>
        <w:spacing w:line="276" w:lineRule="auto"/>
        <w:ind w:right="28"/>
        <w:contextualSpacing/>
        <w:jc w:val="both"/>
        <w:rPr>
          <w:rStyle w:val="Hervorhebung"/>
          <w:b w:val="0"/>
          <w:sz w:val="22"/>
          <w:lang w:val="ru-RU"/>
        </w:rPr>
      </w:pPr>
      <w:r w:rsidRPr="00B814E3">
        <w:rPr>
          <w:rStyle w:val="Hervorhebung"/>
          <w:b w:val="0"/>
          <w:sz w:val="22"/>
          <w:lang w:val="ru-RU"/>
        </w:rPr>
        <w:t xml:space="preserve">На стенде компании </w:t>
      </w:r>
      <w:r w:rsidR="00B13780">
        <w:rPr>
          <w:rStyle w:val="Hervorhebung"/>
          <w:b w:val="0"/>
          <w:sz w:val="22"/>
          <w:lang w:val="ru-RU"/>
        </w:rPr>
        <w:t xml:space="preserve">посетители всегда могут обратиться к сотрудникам российского офиса, а также к экспертам </w:t>
      </w:r>
      <w:r w:rsidR="00B13780" w:rsidRPr="00B13780">
        <w:rPr>
          <w:rStyle w:val="Hervorhebung"/>
          <w:b w:val="0"/>
          <w:sz w:val="22"/>
          <w:lang w:val="en-US"/>
        </w:rPr>
        <w:t>Wirtgen</w:t>
      </w:r>
      <w:r w:rsidRPr="00B814E3">
        <w:rPr>
          <w:rStyle w:val="Hervorhebung"/>
          <w:b w:val="0"/>
          <w:sz w:val="22"/>
          <w:lang w:val="ru-RU"/>
        </w:rPr>
        <w:t xml:space="preserve">, </w:t>
      </w:r>
      <w:r w:rsidR="00B13780" w:rsidRPr="00B13780">
        <w:rPr>
          <w:rStyle w:val="Hervorhebung"/>
          <w:b w:val="0"/>
          <w:sz w:val="22"/>
          <w:lang w:val="en-US"/>
        </w:rPr>
        <w:t>V</w:t>
      </w:r>
      <w:r w:rsidRPr="00B814E3">
        <w:rPr>
          <w:rStyle w:val="Hervorhebung"/>
          <w:b w:val="0"/>
          <w:sz w:val="22"/>
          <w:lang w:val="ru-RU"/>
        </w:rPr>
        <w:t>ö</w:t>
      </w:r>
      <w:proofErr w:type="spellStart"/>
      <w:r w:rsidR="00B13780" w:rsidRPr="00B13780">
        <w:rPr>
          <w:rStyle w:val="Hervorhebung"/>
          <w:b w:val="0"/>
          <w:sz w:val="22"/>
          <w:lang w:val="en-US"/>
        </w:rPr>
        <w:t>gele</w:t>
      </w:r>
      <w:proofErr w:type="spellEnd"/>
      <w:r w:rsidRPr="00B814E3">
        <w:rPr>
          <w:rStyle w:val="Hervorhebung"/>
          <w:b w:val="0"/>
          <w:sz w:val="22"/>
          <w:lang w:val="ru-RU"/>
        </w:rPr>
        <w:t xml:space="preserve">, </w:t>
      </w:r>
      <w:r w:rsidR="00B13780" w:rsidRPr="00B13780">
        <w:rPr>
          <w:rStyle w:val="Hervorhebung"/>
          <w:b w:val="0"/>
          <w:sz w:val="22"/>
          <w:lang w:val="en-US"/>
        </w:rPr>
        <w:t>Hamm</w:t>
      </w:r>
      <w:r w:rsidRPr="00B814E3">
        <w:rPr>
          <w:rStyle w:val="Hervorhebung"/>
          <w:b w:val="0"/>
          <w:sz w:val="22"/>
          <w:lang w:val="ru-RU"/>
        </w:rPr>
        <w:t xml:space="preserve">, </w:t>
      </w:r>
      <w:proofErr w:type="spellStart"/>
      <w:r w:rsidR="00B13780" w:rsidRPr="00B13780">
        <w:rPr>
          <w:rStyle w:val="Hervorhebung"/>
          <w:b w:val="0"/>
          <w:sz w:val="22"/>
          <w:lang w:val="en-US"/>
        </w:rPr>
        <w:t>Kleemann</w:t>
      </w:r>
      <w:proofErr w:type="spellEnd"/>
      <w:r w:rsidRPr="00B814E3">
        <w:rPr>
          <w:rStyle w:val="Hervorhebung"/>
          <w:b w:val="0"/>
          <w:sz w:val="22"/>
          <w:lang w:val="ru-RU"/>
        </w:rPr>
        <w:t xml:space="preserve"> и </w:t>
      </w:r>
      <w:proofErr w:type="spellStart"/>
      <w:r w:rsidR="00B13780" w:rsidRPr="00B13780">
        <w:rPr>
          <w:rStyle w:val="Hervorhebung"/>
          <w:b w:val="0"/>
          <w:sz w:val="22"/>
          <w:lang w:val="en-US"/>
        </w:rPr>
        <w:t>Benninghoven</w:t>
      </w:r>
      <w:proofErr w:type="spellEnd"/>
      <w:r w:rsidRPr="00B814E3">
        <w:rPr>
          <w:rStyle w:val="Hervorhebung"/>
          <w:b w:val="0"/>
          <w:sz w:val="22"/>
          <w:lang w:val="ru-RU"/>
        </w:rPr>
        <w:t xml:space="preserve"> с немецких головных заводов </w:t>
      </w:r>
      <w:r w:rsidR="00B13780">
        <w:rPr>
          <w:rStyle w:val="Hervorhebung"/>
          <w:b w:val="0"/>
          <w:sz w:val="22"/>
          <w:lang w:val="ru-RU"/>
        </w:rPr>
        <w:t>за получением п</w:t>
      </w:r>
      <w:r w:rsidRPr="00B814E3">
        <w:rPr>
          <w:rStyle w:val="Hervorhebung"/>
          <w:b w:val="0"/>
          <w:sz w:val="22"/>
          <w:lang w:val="ru-RU"/>
        </w:rPr>
        <w:t xml:space="preserve">рофессиональных </w:t>
      </w:r>
      <w:r w:rsidR="00B13780">
        <w:rPr>
          <w:rStyle w:val="Hervorhebung"/>
          <w:b w:val="0"/>
          <w:sz w:val="22"/>
          <w:lang w:val="ru-RU"/>
        </w:rPr>
        <w:t>консультаций</w:t>
      </w:r>
      <w:r w:rsidRPr="00B814E3">
        <w:rPr>
          <w:rStyle w:val="Hervorhebung"/>
          <w:b w:val="0"/>
          <w:sz w:val="22"/>
          <w:lang w:val="ru-RU"/>
        </w:rPr>
        <w:t>. Лично ознакомившись с</w:t>
      </w:r>
      <w:r w:rsidR="00B13780" w:rsidRPr="00B13780">
        <w:rPr>
          <w:rStyle w:val="Hervorhebung"/>
          <w:b w:val="0"/>
          <w:sz w:val="22"/>
          <w:lang w:val="en-US"/>
        </w:rPr>
        <w:t> </w:t>
      </w:r>
      <w:r w:rsidRPr="00B814E3">
        <w:rPr>
          <w:rStyle w:val="Hervorhebung"/>
          <w:b w:val="0"/>
          <w:sz w:val="22"/>
          <w:lang w:val="ru-RU"/>
        </w:rPr>
        <w:t xml:space="preserve">линейкой продукции и технологиями, </w:t>
      </w:r>
      <w:r w:rsidR="00B13780">
        <w:rPr>
          <w:rStyle w:val="Hervorhebung"/>
          <w:b w:val="0"/>
          <w:sz w:val="22"/>
          <w:lang w:val="ru-RU"/>
        </w:rPr>
        <w:t>областями применения</w:t>
      </w:r>
      <w:r w:rsidRPr="00B814E3">
        <w:rPr>
          <w:rStyle w:val="Hervorhebung"/>
          <w:b w:val="0"/>
          <w:sz w:val="22"/>
          <w:lang w:val="ru-RU"/>
        </w:rPr>
        <w:t xml:space="preserve"> и сервисным обслуживанием, посетители составят для себя более ясную картину</w:t>
      </w:r>
      <w:r w:rsidR="00B13780" w:rsidRPr="00B13780">
        <w:rPr>
          <w:rStyle w:val="Hervorhebung"/>
          <w:b w:val="0"/>
          <w:sz w:val="22"/>
          <w:lang w:val="en-US"/>
        </w:rPr>
        <w:t> </w:t>
      </w:r>
      <w:r w:rsidRPr="00B814E3">
        <w:rPr>
          <w:rStyle w:val="Hervorhebung"/>
          <w:b w:val="0"/>
          <w:sz w:val="22"/>
          <w:lang w:val="ru-RU"/>
        </w:rPr>
        <w:t xml:space="preserve">компетенций </w:t>
      </w:r>
      <w:r w:rsidR="00B13780" w:rsidRPr="00B13780">
        <w:rPr>
          <w:rStyle w:val="Hervorhebung"/>
          <w:b w:val="0"/>
          <w:sz w:val="22"/>
          <w:lang w:val="en-US"/>
        </w:rPr>
        <w:t>Wirtgen</w:t>
      </w:r>
      <w:r w:rsidRPr="00B814E3">
        <w:rPr>
          <w:rStyle w:val="Hervorhebung"/>
          <w:b w:val="0"/>
          <w:sz w:val="22"/>
          <w:lang w:val="ru-RU"/>
        </w:rPr>
        <w:t xml:space="preserve"> </w:t>
      </w:r>
      <w:r w:rsidR="00B13780" w:rsidRPr="00B13780">
        <w:rPr>
          <w:rStyle w:val="Hervorhebung"/>
          <w:b w:val="0"/>
          <w:sz w:val="22"/>
          <w:lang w:val="en-US"/>
        </w:rPr>
        <w:t>Group</w:t>
      </w:r>
      <w:r w:rsidRPr="00B814E3">
        <w:rPr>
          <w:rStyle w:val="Hervorhebung"/>
          <w:b w:val="0"/>
          <w:sz w:val="22"/>
          <w:lang w:val="ru-RU"/>
        </w:rPr>
        <w:t xml:space="preserve"> в дорожно-строительной и</w:t>
      </w:r>
      <w:r w:rsidR="00B13780" w:rsidRPr="00B13780">
        <w:rPr>
          <w:rStyle w:val="Hervorhebung"/>
          <w:b w:val="0"/>
          <w:sz w:val="22"/>
          <w:lang w:val="en-US"/>
        </w:rPr>
        <w:t> </w:t>
      </w:r>
      <w:r w:rsidRPr="00B814E3">
        <w:rPr>
          <w:rStyle w:val="Hervorhebung"/>
          <w:b w:val="0"/>
          <w:sz w:val="22"/>
          <w:lang w:val="ru-RU"/>
        </w:rPr>
        <w:t>горнодо</w:t>
      </w:r>
      <w:r w:rsidRPr="00B814E3">
        <w:rPr>
          <w:rStyle w:val="Hervorhebung"/>
          <w:b w:val="0"/>
          <w:sz w:val="22"/>
          <w:lang w:val="ru-RU"/>
        </w:rPr>
        <w:softHyphen/>
        <w:t xml:space="preserve">бывающей отраслях. </w:t>
      </w:r>
    </w:p>
    <w:p w:rsidR="00465703" w:rsidRPr="00B814E3" w:rsidRDefault="00465703" w:rsidP="00465703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465703" w:rsidRPr="00B814E3" w:rsidRDefault="00465703" w:rsidP="00465703">
      <w:pPr>
        <w:pStyle w:val="Text"/>
        <w:spacing w:line="276" w:lineRule="auto"/>
        <w:rPr>
          <w:rStyle w:val="Hervorhebung"/>
          <w:b w:val="0"/>
          <w:lang w:val="ru-RU"/>
        </w:rPr>
      </w:pPr>
    </w:p>
    <w:p w:rsidR="002C6D50" w:rsidRDefault="002C6D50">
      <w:pPr>
        <w:rPr>
          <w:rStyle w:val="Hervorhebung"/>
          <w:b w:val="0"/>
          <w:sz w:val="22"/>
          <w:lang w:val="ru-RU"/>
        </w:rPr>
      </w:pPr>
      <w:r>
        <w:rPr>
          <w:rStyle w:val="Hervorhebung"/>
          <w:b w:val="0"/>
          <w:lang w:val="ru-RU"/>
        </w:rPr>
        <w:br w:type="page"/>
      </w:r>
    </w:p>
    <w:p w:rsidR="0030316D" w:rsidRPr="0030316D" w:rsidRDefault="00FC331F" w:rsidP="0030316D">
      <w:pPr>
        <w:pStyle w:val="HeadlineFotos"/>
      </w:pPr>
      <w:proofErr w:type="spellStart"/>
      <w:r w:rsidRPr="00FC331F">
        <w:rPr>
          <w:rFonts w:eastAsia="Calibri" w:cs="Arial"/>
          <w:caps w:val="0"/>
          <w:szCs w:val="22"/>
        </w:rPr>
        <w:lastRenderedPageBreak/>
        <w:t>Фотографии</w:t>
      </w:r>
      <w:proofErr w:type="spellEnd"/>
      <w:r w:rsidRPr="00FC331F">
        <w:rPr>
          <w:rFonts w:eastAsia="Calibri" w:cs="Arial"/>
          <w:caps w:val="0"/>
          <w:szCs w:val="22"/>
        </w:rPr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0"/>
        <w:gridCol w:w="4798"/>
      </w:tblGrid>
      <w:tr w:rsidR="00D166AC" w:rsidRPr="006A7E45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30316D" w:rsidP="00D166AC">
            <w:r>
              <w:rPr>
                <w:b/>
                <w:noProof/>
                <w:lang w:eastAsia="de-DE"/>
              </w:rPr>
              <w:drawing>
                <wp:inline distT="0" distB="0" distL="0" distR="0" wp14:anchorId="7C32574B" wp14:editId="324BC425">
                  <wp:extent cx="2803525" cy="1689394"/>
                  <wp:effectExtent l="0" t="0" r="0" b="635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6893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0316D" w:rsidRPr="00B814E3" w:rsidRDefault="00465703" w:rsidP="00465703">
            <w:pPr>
              <w:pStyle w:val="berschrift3"/>
              <w:spacing w:before="0" w:after="0" w:line="276" w:lineRule="auto"/>
              <w:outlineLvl w:val="2"/>
              <w:rPr>
                <w:lang w:val="ru-RU"/>
              </w:rPr>
            </w:pPr>
            <w:r w:rsidRPr="00B814E3">
              <w:t>B</w:t>
            </w:r>
            <w:r w:rsidR="006D2D3F" w:rsidRPr="00B814E3">
              <w:rPr>
                <w:lang w:val="ru-RU"/>
              </w:rPr>
              <w:t>_</w:t>
            </w:r>
            <w:r w:rsidRPr="00B814E3">
              <w:t>Group</w:t>
            </w:r>
            <w:r w:rsidR="006D2D3F" w:rsidRPr="00B814E3">
              <w:rPr>
                <w:lang w:val="ru-RU"/>
              </w:rPr>
              <w:t>_08963</w:t>
            </w:r>
          </w:p>
          <w:p w:rsidR="006F4AE4" w:rsidRDefault="006F4AE4" w:rsidP="006F4AE4">
            <w:pPr>
              <w:pStyle w:val="Text"/>
              <w:spacing w:line="276" w:lineRule="auto"/>
              <w:rPr>
                <w:sz w:val="20"/>
                <w:lang w:val="ru-RU"/>
              </w:rPr>
            </w:pPr>
          </w:p>
          <w:p w:rsidR="00805319" w:rsidRPr="00B814E3" w:rsidRDefault="00805319" w:rsidP="00B938A6">
            <w:pPr>
              <w:pStyle w:val="Text"/>
              <w:spacing w:line="276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 xml:space="preserve">На стенде площадью </w:t>
            </w:r>
            <w:r w:rsidRPr="00805319">
              <w:rPr>
                <w:sz w:val="20"/>
                <w:lang w:val="ru-RU"/>
              </w:rPr>
              <w:t>122</w:t>
            </w:r>
            <w:r w:rsidR="006F4AE4">
              <w:rPr>
                <w:sz w:val="20"/>
                <w:lang w:val="ru-RU"/>
              </w:rPr>
              <w:t>1</w:t>
            </w:r>
            <w:r w:rsidRPr="0080531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кв</w:t>
            </w:r>
            <w:r w:rsidRPr="00805319">
              <w:rPr>
                <w:sz w:val="20"/>
                <w:lang w:val="ru-RU"/>
              </w:rPr>
              <w:t>.</w:t>
            </w:r>
            <w:r>
              <w:rPr>
                <w:sz w:val="20"/>
                <w:lang w:val="ru-RU"/>
              </w:rPr>
              <w:t>м</w:t>
            </w:r>
            <w:r w:rsidRPr="00805319">
              <w:rPr>
                <w:sz w:val="20"/>
                <w:lang w:val="ru-RU"/>
              </w:rPr>
              <w:t xml:space="preserve">. </w:t>
            </w:r>
            <w:r>
              <w:rPr>
                <w:sz w:val="20"/>
                <w:lang w:val="ru-RU"/>
              </w:rPr>
              <w:t>концерн</w:t>
            </w:r>
            <w:r w:rsidRPr="00805319">
              <w:rPr>
                <w:sz w:val="20"/>
                <w:lang w:val="ru-RU"/>
              </w:rPr>
              <w:t xml:space="preserve"> </w:t>
            </w:r>
            <w:r w:rsidRPr="00B814E3">
              <w:rPr>
                <w:sz w:val="20"/>
              </w:rPr>
              <w:t>Wirtgen</w:t>
            </w:r>
            <w:r w:rsidR="006D2D3F" w:rsidRPr="00B814E3">
              <w:rPr>
                <w:sz w:val="20"/>
                <w:lang w:val="ru-RU"/>
              </w:rPr>
              <w:t xml:space="preserve"> </w:t>
            </w:r>
            <w:r w:rsidRPr="00B814E3">
              <w:rPr>
                <w:sz w:val="20"/>
              </w:rPr>
              <w:t>Group</w:t>
            </w:r>
            <w:r w:rsidRPr="00805319">
              <w:rPr>
                <w:sz w:val="20"/>
                <w:lang w:val="ru-RU"/>
              </w:rPr>
              <w:t xml:space="preserve"> </w:t>
            </w:r>
            <w:r>
              <w:rPr>
                <w:sz w:val="20"/>
                <w:lang w:val="ru-RU"/>
              </w:rPr>
              <w:t>представит 14 экспонатов,</w:t>
            </w:r>
            <w:r w:rsidR="006F4AE4">
              <w:rPr>
                <w:sz w:val="20"/>
                <w:lang w:val="ru-RU"/>
              </w:rPr>
              <w:t xml:space="preserve"> демонстрирующих инновационные решения в двух </w:t>
            </w:r>
            <w:r w:rsidR="00B938A6">
              <w:rPr>
                <w:sz w:val="20"/>
                <w:lang w:val="ru-RU"/>
              </w:rPr>
              <w:t>бизнес-</w:t>
            </w:r>
            <w:r w:rsidR="006F4AE4">
              <w:rPr>
                <w:sz w:val="20"/>
                <w:lang w:val="ru-RU"/>
              </w:rPr>
              <w:t xml:space="preserve">направлениях компании: дорожно-строительные и горные технологии. </w:t>
            </w:r>
          </w:p>
        </w:tc>
      </w:tr>
    </w:tbl>
    <w:p w:rsidR="00D166AC" w:rsidRDefault="00D166AC" w:rsidP="00D166AC">
      <w:pPr>
        <w:pStyle w:val="Text"/>
      </w:pPr>
    </w:p>
    <w:p w:rsidR="002C6D50" w:rsidRPr="002C6D50" w:rsidRDefault="002C6D50" w:rsidP="00D166AC">
      <w:pPr>
        <w:pStyle w:val="Text"/>
      </w:pPr>
    </w:p>
    <w:p w:rsidR="00D166AC" w:rsidRPr="00407836" w:rsidRDefault="006F4AE4" w:rsidP="00D166AC">
      <w:pPr>
        <w:pStyle w:val="Text"/>
        <w:rPr>
          <w:i/>
          <w:lang w:val="ru-RU"/>
        </w:rPr>
      </w:pPr>
      <w:r w:rsidRPr="00407836">
        <w:rPr>
          <w:i/>
          <w:u w:val="single"/>
          <w:lang w:val="ru-RU"/>
        </w:rPr>
        <w:t>Внимание:</w:t>
      </w:r>
      <w:r w:rsidRPr="00407836">
        <w:rPr>
          <w:i/>
          <w:lang w:val="ru-RU"/>
        </w:rPr>
        <w:t xml:space="preserve"> </w:t>
      </w:r>
      <w:r w:rsidR="002D6E07" w:rsidRPr="00407836">
        <w:rPr>
          <w:i/>
          <w:lang w:val="ru-RU"/>
        </w:rPr>
        <w:t xml:space="preserve">Настоящая </w:t>
      </w:r>
      <w:r w:rsidRPr="00407836">
        <w:rPr>
          <w:i/>
          <w:lang w:val="ru-RU"/>
        </w:rPr>
        <w:t>фотография</w:t>
      </w:r>
      <w:r w:rsidR="002D6E07" w:rsidRPr="00407836">
        <w:rPr>
          <w:i/>
          <w:lang w:val="ru-RU"/>
        </w:rPr>
        <w:t xml:space="preserve"> служит для ознакомления</w:t>
      </w:r>
      <w:r w:rsidRPr="00407836">
        <w:rPr>
          <w:i/>
          <w:lang w:val="ru-RU"/>
        </w:rPr>
        <w:t xml:space="preserve">. </w:t>
      </w:r>
      <w:r w:rsidR="002D6E07" w:rsidRPr="00407836">
        <w:rPr>
          <w:i/>
          <w:lang w:val="ru-RU"/>
        </w:rPr>
        <w:t>Для публикаций, п</w:t>
      </w:r>
      <w:r w:rsidRPr="00407836">
        <w:rPr>
          <w:i/>
          <w:lang w:val="ru-RU"/>
        </w:rPr>
        <w:t xml:space="preserve">ожалуйста, используйте фотографию с разрешением 300 </w:t>
      </w:r>
      <w:r w:rsidRPr="00407836">
        <w:rPr>
          <w:i/>
          <w:lang w:val="en-US"/>
        </w:rPr>
        <w:t>dpi</w:t>
      </w:r>
      <w:r w:rsidRPr="00407836">
        <w:rPr>
          <w:i/>
          <w:lang w:val="ru-RU"/>
        </w:rPr>
        <w:t xml:space="preserve">, которую мы </w:t>
      </w:r>
      <w:r w:rsidR="00EB5A03" w:rsidRPr="00407836">
        <w:rPr>
          <w:i/>
          <w:lang w:val="ru-RU"/>
        </w:rPr>
        <w:t>приложили</w:t>
      </w:r>
      <w:r w:rsidRPr="00407836">
        <w:rPr>
          <w:i/>
          <w:lang w:val="ru-RU"/>
        </w:rPr>
        <w:t xml:space="preserve"> к настоящему </w:t>
      </w:r>
      <w:r w:rsidR="00E110AC" w:rsidRPr="00407836">
        <w:rPr>
          <w:i/>
          <w:lang w:val="ru-RU"/>
        </w:rPr>
        <w:t>письму/</w:t>
      </w:r>
      <w:r w:rsidR="002D6E07" w:rsidRPr="00407836">
        <w:rPr>
          <w:i/>
          <w:lang w:val="ru-RU"/>
        </w:rPr>
        <w:t>выложили для загрузки</w:t>
      </w:r>
      <w:r w:rsidRPr="00407836">
        <w:rPr>
          <w:i/>
          <w:lang w:val="ru-RU"/>
        </w:rPr>
        <w:t xml:space="preserve">. Фотографии </w:t>
      </w:r>
      <w:r w:rsidR="002D6E07" w:rsidRPr="00407836">
        <w:rPr>
          <w:i/>
          <w:lang w:val="ru-RU"/>
        </w:rPr>
        <w:t>доступны для скачивания на сайте</w:t>
      </w:r>
      <w:r w:rsidRPr="00407836">
        <w:rPr>
          <w:i/>
          <w:lang w:val="ru-RU"/>
        </w:rPr>
        <w:t xml:space="preserve"> </w:t>
      </w:r>
      <w:r w:rsidRPr="00407836">
        <w:rPr>
          <w:i/>
          <w:lang w:val="en-US"/>
        </w:rPr>
        <w:t>Wirtgen</w:t>
      </w:r>
      <w:r w:rsidR="006D2D3F" w:rsidRPr="00407836">
        <w:rPr>
          <w:i/>
          <w:lang w:val="ru-RU"/>
        </w:rPr>
        <w:t xml:space="preserve"> </w:t>
      </w:r>
      <w:r w:rsidRPr="00407836">
        <w:rPr>
          <w:i/>
          <w:lang w:val="en-US"/>
        </w:rPr>
        <w:t>Group</w:t>
      </w:r>
      <w:r w:rsidRPr="00407836">
        <w:rPr>
          <w:i/>
          <w:lang w:val="ru-RU"/>
        </w:rPr>
        <w:t xml:space="preserve">.  </w:t>
      </w:r>
    </w:p>
    <w:p w:rsidR="00F75B79" w:rsidRPr="00E110AC" w:rsidRDefault="00F75B79" w:rsidP="00D166AC">
      <w:pPr>
        <w:pStyle w:val="Text"/>
        <w:rPr>
          <w:lang w:val="ru-RU"/>
        </w:rPr>
      </w:pPr>
    </w:p>
    <w:p w:rsidR="002C6D50" w:rsidRPr="00E110AC" w:rsidRDefault="002C6D50" w:rsidP="00D166AC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44"/>
        <w:gridCol w:w="4780"/>
      </w:tblGrid>
      <w:tr w:rsidR="00D166AC" w:rsidTr="00341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FC331F" w:rsidRPr="00407836" w:rsidRDefault="00FC331F" w:rsidP="00FC331F">
            <w:pPr>
              <w:pStyle w:val="HeadlineKontakte"/>
              <w:rPr>
                <w:rFonts w:eastAsia="Calibri" w:cs="Arial"/>
                <w:caps w:val="0"/>
                <w:szCs w:val="22"/>
                <w:lang w:val="ru-RU"/>
              </w:rPr>
            </w:pPr>
            <w:r w:rsidRPr="00407836">
              <w:rPr>
                <w:rFonts w:eastAsia="Calibri" w:cs="Arial"/>
                <w:caps w:val="0"/>
                <w:szCs w:val="22"/>
                <w:lang w:val="ru-RU"/>
              </w:rPr>
              <w:t xml:space="preserve">БОЛЕЕ ПОДРОБНУЮ ИНФОРМАЦИЮ </w:t>
            </w:r>
          </w:p>
          <w:p w:rsidR="00D166AC" w:rsidRPr="00407836" w:rsidRDefault="00FC331F" w:rsidP="00FC331F">
            <w:pPr>
              <w:pStyle w:val="HeadlineKontakte"/>
              <w:rPr>
                <w:lang w:val="ru-RU"/>
              </w:rPr>
            </w:pPr>
            <w:r w:rsidRPr="00407836">
              <w:rPr>
                <w:rFonts w:eastAsia="Calibri" w:cs="Arial"/>
                <w:caps w:val="0"/>
                <w:szCs w:val="22"/>
                <w:lang w:val="ru-RU"/>
              </w:rPr>
              <w:t>МОЖНО ПОЛУЧИТЬ У:</w:t>
            </w:r>
          </w:p>
          <w:p w:rsidR="0030316D" w:rsidRPr="0030316D" w:rsidRDefault="0030316D" w:rsidP="0030316D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>WIRTGEN GROUP</w:t>
            </w:r>
          </w:p>
          <w:p w:rsidR="0030316D" w:rsidRPr="0030316D" w:rsidRDefault="0030316D" w:rsidP="0030316D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>Corporate Communications</w:t>
            </w:r>
          </w:p>
          <w:p w:rsidR="0030316D" w:rsidRPr="0030316D" w:rsidRDefault="0030316D" w:rsidP="0030316D">
            <w:pPr>
              <w:pStyle w:val="Text"/>
              <w:rPr>
                <w:lang w:val="en-US"/>
              </w:rPr>
            </w:pPr>
            <w:r w:rsidRPr="0030316D">
              <w:rPr>
                <w:lang w:val="en-US"/>
              </w:rPr>
              <w:t xml:space="preserve">Michaela Adams, Mario </w:t>
            </w:r>
            <w:proofErr w:type="spellStart"/>
            <w:r w:rsidRPr="0030316D">
              <w:rPr>
                <w:lang w:val="en-US"/>
              </w:rPr>
              <w:t>Linnemann</w:t>
            </w:r>
            <w:proofErr w:type="spellEnd"/>
          </w:p>
          <w:p w:rsidR="0030316D" w:rsidRDefault="0030316D" w:rsidP="0030316D">
            <w:pPr>
              <w:pStyle w:val="Text"/>
            </w:pPr>
            <w:r>
              <w:t>Reinhard-Wirtgen-</w:t>
            </w:r>
            <w:proofErr w:type="spellStart"/>
            <w:r>
              <w:t>Stra</w:t>
            </w:r>
            <w:r w:rsidR="00F2401A">
              <w:t>ss</w:t>
            </w:r>
            <w:r>
              <w:t>e</w:t>
            </w:r>
            <w:proofErr w:type="spellEnd"/>
            <w:r>
              <w:t xml:space="preserve"> 2</w:t>
            </w:r>
          </w:p>
          <w:p w:rsidR="0030316D" w:rsidRDefault="0030316D" w:rsidP="0030316D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30316D" w:rsidRDefault="00F2401A" w:rsidP="0030316D">
            <w:pPr>
              <w:pStyle w:val="Text"/>
            </w:pPr>
            <w:r>
              <w:t>Germany</w:t>
            </w:r>
          </w:p>
          <w:p w:rsidR="0030316D" w:rsidRDefault="0030316D" w:rsidP="0030316D">
            <w:pPr>
              <w:pStyle w:val="Text"/>
            </w:pPr>
          </w:p>
          <w:p w:rsidR="0030316D" w:rsidRDefault="0030316D" w:rsidP="0030316D">
            <w:pPr>
              <w:pStyle w:val="Text"/>
            </w:pPr>
            <w:r>
              <w:t>Telefon: +49 (0) 2645 131 – 0</w:t>
            </w:r>
          </w:p>
          <w:p w:rsidR="0030316D" w:rsidRDefault="0030316D" w:rsidP="0030316D">
            <w:pPr>
              <w:pStyle w:val="Text"/>
            </w:pPr>
            <w:r>
              <w:t>Telefax: +49 (0) 2645 131 – 499</w:t>
            </w:r>
          </w:p>
          <w:p w:rsidR="0030316D" w:rsidRDefault="0030316D" w:rsidP="0030316D">
            <w:pPr>
              <w:pStyle w:val="Text"/>
            </w:pPr>
            <w:proofErr w:type="spellStart"/>
            <w:r>
              <w:t>e-mail</w:t>
            </w:r>
            <w:proofErr w:type="spellEnd"/>
            <w:r>
              <w:t xml:space="preserve">: </w:t>
            </w:r>
            <w:proofErr w:type="spellStart"/>
            <w:r>
              <w:t>presse@wirtgen.com</w:t>
            </w:r>
            <w:proofErr w:type="spellEnd"/>
          </w:p>
          <w:p w:rsidR="00D166AC" w:rsidRPr="00D166AC" w:rsidRDefault="0030316D" w:rsidP="0030316D">
            <w:pPr>
              <w:pStyle w:val="Text"/>
            </w:pPr>
            <w:proofErr w:type="spellStart"/>
            <w:r>
              <w:t>www.wirtgen-group.com</w:t>
            </w:r>
            <w:proofErr w:type="spellEnd"/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34191A" w:rsidRDefault="0034191A" w:rsidP="0034191A">
            <w:pPr>
              <w:pStyle w:val="Text"/>
            </w:pPr>
          </w:p>
          <w:p w:rsidR="00FC331F" w:rsidRDefault="00FC331F" w:rsidP="0034191A">
            <w:pPr>
              <w:pStyle w:val="Text"/>
            </w:pPr>
          </w:p>
          <w:p w:rsidR="00FC331F" w:rsidRDefault="00FC331F" w:rsidP="0034191A">
            <w:pPr>
              <w:pStyle w:val="Text"/>
            </w:pPr>
          </w:p>
          <w:p w:rsidR="00FC331F" w:rsidRDefault="00FC331F" w:rsidP="00FC331F">
            <w:pPr>
              <w:pStyle w:val="Text"/>
            </w:pPr>
            <w:proofErr w:type="spellStart"/>
            <w:r>
              <w:t>ООО</w:t>
            </w:r>
            <w:proofErr w:type="spellEnd"/>
            <w:r>
              <w:t xml:space="preserve"> «</w:t>
            </w:r>
            <w:proofErr w:type="spellStart"/>
            <w:r>
              <w:t>Виртген-Интернациональ-Сервис</w:t>
            </w:r>
            <w:proofErr w:type="spellEnd"/>
            <w:r>
              <w:t>»</w:t>
            </w:r>
          </w:p>
          <w:p w:rsidR="00FC331F" w:rsidRDefault="00FC331F" w:rsidP="00FC331F">
            <w:pPr>
              <w:pStyle w:val="Text"/>
            </w:pPr>
            <w:proofErr w:type="spellStart"/>
            <w:r>
              <w:t>Отдел</w:t>
            </w:r>
            <w:proofErr w:type="spellEnd"/>
            <w:r>
              <w:t xml:space="preserve"> </w:t>
            </w:r>
            <w:proofErr w:type="spellStart"/>
            <w:r>
              <w:t>маркетинга</w:t>
            </w:r>
            <w:proofErr w:type="spellEnd"/>
          </w:p>
          <w:p w:rsidR="00FC331F" w:rsidRDefault="00FC331F" w:rsidP="00FC331F">
            <w:pPr>
              <w:pStyle w:val="Text"/>
            </w:pPr>
            <w:proofErr w:type="spellStart"/>
            <w:r>
              <w:t>Сахарова</w:t>
            </w:r>
            <w:proofErr w:type="spellEnd"/>
            <w:r>
              <w:t xml:space="preserve"> </w:t>
            </w:r>
            <w:proofErr w:type="spellStart"/>
            <w:r>
              <w:t>Александра</w:t>
            </w:r>
            <w:proofErr w:type="spellEnd"/>
          </w:p>
          <w:p w:rsidR="00FC331F" w:rsidRDefault="00FC331F" w:rsidP="00FC331F">
            <w:pPr>
              <w:pStyle w:val="Text"/>
            </w:pPr>
            <w:proofErr w:type="spellStart"/>
            <w:r>
              <w:t>ул</w:t>
            </w:r>
            <w:proofErr w:type="spellEnd"/>
            <w:r>
              <w:t xml:space="preserve">. </w:t>
            </w:r>
            <w:proofErr w:type="spellStart"/>
            <w:r>
              <w:t>Уржумская</w:t>
            </w:r>
            <w:proofErr w:type="spellEnd"/>
            <w:r>
              <w:t>, 4</w:t>
            </w:r>
          </w:p>
          <w:p w:rsidR="00FC331F" w:rsidRDefault="00FC331F" w:rsidP="00FC331F">
            <w:pPr>
              <w:pStyle w:val="Text"/>
            </w:pPr>
            <w:r>
              <w:t xml:space="preserve">129343 </w:t>
            </w:r>
            <w:proofErr w:type="spellStart"/>
            <w:r>
              <w:t>Москва</w:t>
            </w:r>
            <w:proofErr w:type="spellEnd"/>
          </w:p>
          <w:p w:rsidR="00FC331F" w:rsidRDefault="00FC331F" w:rsidP="00FC331F">
            <w:pPr>
              <w:pStyle w:val="Text"/>
            </w:pPr>
            <w:proofErr w:type="spellStart"/>
            <w:r>
              <w:t>Россия</w:t>
            </w:r>
            <w:proofErr w:type="spellEnd"/>
          </w:p>
          <w:p w:rsidR="00FC331F" w:rsidRDefault="00FC331F" w:rsidP="00FC331F">
            <w:pPr>
              <w:pStyle w:val="Text"/>
            </w:pPr>
          </w:p>
          <w:p w:rsidR="00FC331F" w:rsidRDefault="00FC331F" w:rsidP="00FC331F">
            <w:pPr>
              <w:pStyle w:val="Text"/>
              <w:jc w:val="left"/>
            </w:pPr>
            <w:proofErr w:type="spellStart"/>
            <w:r>
              <w:t>Телефон</w:t>
            </w:r>
            <w:proofErr w:type="spellEnd"/>
            <w:r>
              <w:t>: +7 (495) 221-71-26</w:t>
            </w:r>
          </w:p>
          <w:p w:rsidR="00FC331F" w:rsidRDefault="00FC331F" w:rsidP="00FC331F">
            <w:pPr>
              <w:pStyle w:val="Text"/>
              <w:jc w:val="left"/>
            </w:pPr>
            <w:proofErr w:type="spellStart"/>
            <w:r>
              <w:t>Факс</w:t>
            </w:r>
            <w:proofErr w:type="spellEnd"/>
            <w:r>
              <w:t>: +7 (495) 221-71-27</w:t>
            </w:r>
          </w:p>
          <w:p w:rsidR="00FC331F" w:rsidRDefault="00FC331F" w:rsidP="00FC331F">
            <w:pPr>
              <w:pStyle w:val="Text"/>
              <w:jc w:val="left"/>
            </w:pPr>
            <w:r>
              <w:t xml:space="preserve">E-Mail: </w:t>
            </w:r>
            <w:proofErr w:type="spellStart"/>
            <w:r>
              <w:t>alexandra.saharova@wirtgen-group.com</w:t>
            </w:r>
            <w:proofErr w:type="spellEnd"/>
          </w:p>
          <w:p w:rsidR="00FC331F" w:rsidRPr="0034191A" w:rsidRDefault="00FC331F" w:rsidP="00FC331F">
            <w:pPr>
              <w:pStyle w:val="Text"/>
              <w:jc w:val="left"/>
            </w:pPr>
            <w:proofErr w:type="spellStart"/>
            <w:r>
              <w:t>Сайт</w:t>
            </w:r>
            <w:proofErr w:type="spellEnd"/>
            <w:r>
              <w:t>: http://</w:t>
            </w:r>
            <w:proofErr w:type="spellStart"/>
            <w:r>
              <w:t>www.wirtgen-group.com</w:t>
            </w:r>
            <w:proofErr w:type="spellEnd"/>
            <w:r>
              <w:t>/international</w:t>
            </w: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14F" w:rsidRDefault="001E514F" w:rsidP="00E55534">
      <w:r>
        <w:separator/>
      </w:r>
    </w:p>
  </w:endnote>
  <w:endnote w:type="continuationSeparator" w:id="0">
    <w:p w:rsidR="001E514F" w:rsidRDefault="001E514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  <w:placeholder>
          <w:docPart w:val="5E15FDA7FCCF416D894D085C128DF90C"/>
        </w:placeholder>
      </w:sdtPr>
      <w:sdtEndPr/>
      <w:sdtContent>
        <w:tr w:rsidR="001E514F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placeholder>
                <w:docPart w:val="B8E0F3D1E7FB4D3FB5693B728796F1C2"/>
              </w:placeholder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1E514F" w:rsidRPr="008C2DB2" w:rsidRDefault="001E514F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  <w:placeholder>
                  <w:docPart w:val="5E15FDA7FCCF416D894D085C128DF90C"/>
                </w:placeholder>
              </w:sdtPr>
              <w:sdtEndPr/>
              <w:sdtContent>
                <w:p w:rsidR="001E514F" w:rsidRPr="008C2DB2" w:rsidRDefault="00732AA7" w:rsidP="0012026F">
                  <w:pPr>
                    <w:pStyle w:val="Seitenzahlen"/>
                  </w:pPr>
                  <w:r>
                    <w:fldChar w:fldCharType="begin"/>
                  </w:r>
                  <w:r>
                    <w:instrText xml:space="preserve"> PAGE \# "00"</w:instrText>
                  </w:r>
                  <w:r>
                    <w:fldChar w:fldCharType="separate"/>
                  </w:r>
                  <w:r w:rsidR="002B22D2">
                    <w:rPr>
                      <w:noProof/>
                    </w:rPr>
                    <w:t>02</w:t>
                  </w:r>
                  <w:r>
                    <w:rPr>
                      <w:noProof/>
                    </w:rPr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  <w:placeholder>
        <w:docPart w:val="5E15FDA7FCCF416D894D085C128DF90C"/>
      </w:placeholder>
    </w:sdtPr>
    <w:sdtEndPr/>
    <w:sdtContent>
      <w:p w:rsidR="001E514F" w:rsidRDefault="00732AA7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7740" cy="17780"/>
                  <wp:effectExtent l="0" t="0" r="0" b="1270"/>
                  <wp:wrapNone/>
                  <wp:docPr id="12" name="Rechteck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  <w:placeholder>
          <w:docPart w:val="5E15FDA7FCCF416D894D085C128DF90C"/>
        </w:placeholder>
      </w:sdtPr>
      <w:sdtEndPr>
        <w:rPr>
          <w:rStyle w:val="Absatz-Standardschriftart"/>
          <w:b w:val="0"/>
          <w:iCs w:val="0"/>
        </w:rPr>
      </w:sdtEndPr>
      <w:sdtContent>
        <w:tr w:rsidR="001E514F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1E514F" w:rsidRDefault="001E514F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  <w:placeholder>
        <w:docPart w:val="5E15FDA7FCCF416D894D085C128DF90C"/>
      </w:placeholder>
    </w:sdtPr>
    <w:sdtEndPr/>
    <w:sdtContent>
      <w:p w:rsidR="001E514F" w:rsidRDefault="00732AA7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7740" cy="17780"/>
                  <wp:effectExtent l="0" t="0" r="0" b="1270"/>
                  <wp:wrapNone/>
                  <wp:docPr id="6" name="Rechtec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177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14F" w:rsidRDefault="001E514F" w:rsidP="00E55534">
      <w:r>
        <w:separator/>
      </w:r>
    </w:p>
  </w:footnote>
  <w:footnote w:type="continuationSeparator" w:id="0">
    <w:p w:rsidR="001E514F" w:rsidRDefault="001E514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  <w:placeholder>
        <w:docPart w:val="5E15FDA7FCCF416D894D085C128DF90C"/>
      </w:placeholder>
    </w:sdtPr>
    <w:sdtEndPr/>
    <w:sdtContent>
      <w:p w:rsidR="001E514F" w:rsidRPr="002E765F" w:rsidRDefault="001E514F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38AD5F98" wp14:editId="6E3924A8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1E514F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1E514F" w:rsidRPr="002E765F" w:rsidRDefault="001E514F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1E514F" w:rsidRPr="002E765F" w:rsidRDefault="001E514F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21402417" wp14:editId="34B53EC7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732AA7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7740" cy="36195"/>
                  <wp:effectExtent l="0" t="0" r="0" b="1905"/>
                  <wp:wrapNone/>
                  <wp:docPr id="11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  <w:placeholder>
        <w:docPart w:val="5E15FDA7FCCF416D894D085C128DF90C"/>
      </w:placeholder>
    </w:sdtPr>
    <w:sdtEndPr/>
    <w:sdtContent>
      <w:p w:rsidR="001E514F" w:rsidRDefault="00732AA7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7740" cy="36195"/>
                  <wp:effectExtent l="0" t="0" r="0" b="1905"/>
                  <wp:wrapNone/>
                  <wp:docPr id="5" name="Rechtec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>
                          <a:xfrm>
                            <a:off x="0" y="0"/>
                            <a:ext cx="6047740" cy="36195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<v:path arrowok="t"/>
                  <w10:wrap anchorx="page" anchory="page"/>
                </v:rect>
              </w:pict>
            </mc:Fallback>
          </mc:AlternateContent>
        </w:r>
        <w:r w:rsidR="001E514F"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6977A5B1" wp14:editId="2E1C6A3E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1E514F"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1324986E" wp14:editId="7DF86782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" o:bullet="t">
        <v:imagedata r:id="rId1" o:title="AZ_04a"/>
      </v:shape>
    </w:pict>
  </w:numPicBullet>
  <w:numPicBullet w:numPicBulletId="1">
    <w:pict>
      <v:shape id="_x0000_i1042" type="#_x0000_t75" style="width:3in;height:3in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BB"/>
    <w:rsid w:val="0003767A"/>
    <w:rsid w:val="00042106"/>
    <w:rsid w:val="0005285B"/>
    <w:rsid w:val="00066D09"/>
    <w:rsid w:val="0009665C"/>
    <w:rsid w:val="000D4119"/>
    <w:rsid w:val="000E65C3"/>
    <w:rsid w:val="000E7F23"/>
    <w:rsid w:val="00103205"/>
    <w:rsid w:val="0012026F"/>
    <w:rsid w:val="00132055"/>
    <w:rsid w:val="001B16BB"/>
    <w:rsid w:val="001C1A14"/>
    <w:rsid w:val="001E514F"/>
    <w:rsid w:val="002235CA"/>
    <w:rsid w:val="00231EAF"/>
    <w:rsid w:val="002449A3"/>
    <w:rsid w:val="00253A2E"/>
    <w:rsid w:val="002735E5"/>
    <w:rsid w:val="0029634D"/>
    <w:rsid w:val="002B22D2"/>
    <w:rsid w:val="002C6D50"/>
    <w:rsid w:val="002D5489"/>
    <w:rsid w:val="002D6E07"/>
    <w:rsid w:val="002E765F"/>
    <w:rsid w:val="002F108B"/>
    <w:rsid w:val="0030316D"/>
    <w:rsid w:val="0034191A"/>
    <w:rsid w:val="00343AE3"/>
    <w:rsid w:val="00343CC7"/>
    <w:rsid w:val="00384A08"/>
    <w:rsid w:val="003936BD"/>
    <w:rsid w:val="003A0F11"/>
    <w:rsid w:val="003A753A"/>
    <w:rsid w:val="003E1CB6"/>
    <w:rsid w:val="003E3CF6"/>
    <w:rsid w:val="003E759F"/>
    <w:rsid w:val="003E7853"/>
    <w:rsid w:val="00403373"/>
    <w:rsid w:val="00406C81"/>
    <w:rsid w:val="00407836"/>
    <w:rsid w:val="00412545"/>
    <w:rsid w:val="00422890"/>
    <w:rsid w:val="00430BB0"/>
    <w:rsid w:val="00465703"/>
    <w:rsid w:val="004E6EF5"/>
    <w:rsid w:val="00506409"/>
    <w:rsid w:val="00517E13"/>
    <w:rsid w:val="00530E32"/>
    <w:rsid w:val="005711A3"/>
    <w:rsid w:val="00573B2B"/>
    <w:rsid w:val="005776E9"/>
    <w:rsid w:val="005A4F04"/>
    <w:rsid w:val="005B5793"/>
    <w:rsid w:val="006273FF"/>
    <w:rsid w:val="006330A2"/>
    <w:rsid w:val="00642EB6"/>
    <w:rsid w:val="00660584"/>
    <w:rsid w:val="006A7E45"/>
    <w:rsid w:val="006D2D3F"/>
    <w:rsid w:val="006F4AE4"/>
    <w:rsid w:val="006F7602"/>
    <w:rsid w:val="007112D6"/>
    <w:rsid w:val="00722A17"/>
    <w:rsid w:val="007248C9"/>
    <w:rsid w:val="00732AA7"/>
    <w:rsid w:val="00757B83"/>
    <w:rsid w:val="00791A69"/>
    <w:rsid w:val="00794830"/>
    <w:rsid w:val="00797CAA"/>
    <w:rsid w:val="007B688D"/>
    <w:rsid w:val="007C2658"/>
    <w:rsid w:val="007E20D0"/>
    <w:rsid w:val="0080031E"/>
    <w:rsid w:val="00805319"/>
    <w:rsid w:val="00820315"/>
    <w:rsid w:val="00830D23"/>
    <w:rsid w:val="008427F2"/>
    <w:rsid w:val="00843B45"/>
    <w:rsid w:val="00845DAF"/>
    <w:rsid w:val="0086040A"/>
    <w:rsid w:val="00863129"/>
    <w:rsid w:val="008A2C3C"/>
    <w:rsid w:val="008B6C50"/>
    <w:rsid w:val="008C2DB2"/>
    <w:rsid w:val="008D770E"/>
    <w:rsid w:val="0090337E"/>
    <w:rsid w:val="009C2378"/>
    <w:rsid w:val="009D016F"/>
    <w:rsid w:val="009E251D"/>
    <w:rsid w:val="00A171F4"/>
    <w:rsid w:val="00A24EFC"/>
    <w:rsid w:val="00A85634"/>
    <w:rsid w:val="00A977CE"/>
    <w:rsid w:val="00AD131F"/>
    <w:rsid w:val="00AD53DC"/>
    <w:rsid w:val="00AF3B3A"/>
    <w:rsid w:val="00AF6569"/>
    <w:rsid w:val="00B06265"/>
    <w:rsid w:val="00B13780"/>
    <w:rsid w:val="00B13F90"/>
    <w:rsid w:val="00B814E3"/>
    <w:rsid w:val="00B90F78"/>
    <w:rsid w:val="00B938A6"/>
    <w:rsid w:val="00BD1058"/>
    <w:rsid w:val="00BF56B2"/>
    <w:rsid w:val="00C457C3"/>
    <w:rsid w:val="00C644CA"/>
    <w:rsid w:val="00C73005"/>
    <w:rsid w:val="00CC1092"/>
    <w:rsid w:val="00CD6CFB"/>
    <w:rsid w:val="00CF36C9"/>
    <w:rsid w:val="00D166AC"/>
    <w:rsid w:val="00DB4BB0"/>
    <w:rsid w:val="00DE7D2F"/>
    <w:rsid w:val="00E110AC"/>
    <w:rsid w:val="00E14608"/>
    <w:rsid w:val="00E21E67"/>
    <w:rsid w:val="00E30EBF"/>
    <w:rsid w:val="00E52D70"/>
    <w:rsid w:val="00E55534"/>
    <w:rsid w:val="00E914D1"/>
    <w:rsid w:val="00E975E7"/>
    <w:rsid w:val="00EB5A03"/>
    <w:rsid w:val="00EC22BB"/>
    <w:rsid w:val="00EE3AE2"/>
    <w:rsid w:val="00EE42F4"/>
    <w:rsid w:val="00EE5125"/>
    <w:rsid w:val="00F20920"/>
    <w:rsid w:val="00F2401A"/>
    <w:rsid w:val="00F56318"/>
    <w:rsid w:val="00F75B79"/>
    <w:rsid w:val="00F82525"/>
    <w:rsid w:val="00F97FEA"/>
    <w:rsid w:val="00FC331F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E15FDA7FCCF416D894D085C128DF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1DE8F9-F215-4443-80DA-D67E8CD47A1B}"/>
      </w:docPartPr>
      <w:docPartBody>
        <w:p w:rsidR="00F059BF" w:rsidRDefault="00F059BF">
          <w:pPr>
            <w:pStyle w:val="5E15FDA7FCCF416D894D085C128DF90C"/>
          </w:pPr>
          <w:r w:rsidRPr="00CF171E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8E0F3D1E7FB4D3FB5693B728796F1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552F75-CE53-4000-838D-2F7A5924CB47}"/>
      </w:docPartPr>
      <w:docPartBody>
        <w:p w:rsidR="00F059BF" w:rsidRDefault="00F059BF">
          <w:pPr>
            <w:pStyle w:val="B8E0F3D1E7FB4D3FB5693B728796F1C2"/>
          </w:pPr>
          <w:r>
            <w:rPr>
              <w:rStyle w:val="Platzhaltertext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059BF"/>
    <w:rsid w:val="00F059BF"/>
    <w:rsid w:val="00F8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59B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059BF"/>
    <w:rPr>
      <w:color w:val="808080"/>
    </w:rPr>
  </w:style>
  <w:style w:type="paragraph" w:customStyle="1" w:styleId="5E15FDA7FCCF416D894D085C128DF90C">
    <w:name w:val="5E15FDA7FCCF416D894D085C128DF90C"/>
    <w:rsid w:val="00F059BF"/>
  </w:style>
  <w:style w:type="paragraph" w:customStyle="1" w:styleId="B8E0F3D1E7FB4D3FB5693B728796F1C2">
    <w:name w:val="B8E0F3D1E7FB4D3FB5693B728796F1C2"/>
    <w:rsid w:val="00F059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1E15C-7576-4EB5-AB67-CB5376BB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4269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wir-lieben-office.de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marketing</dc:creator>
  <cp:lastModifiedBy>Linnemann Mario</cp:lastModifiedBy>
  <cp:revision>9</cp:revision>
  <dcterms:created xsi:type="dcterms:W3CDTF">2016-05-23T06:56:00Z</dcterms:created>
  <dcterms:modified xsi:type="dcterms:W3CDTF">2016-05-23T10:12:00Z</dcterms:modified>
</cp:coreProperties>
</file>